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Zhlav"/>
        <w:pBdr>
          <w:bottom w:val="single" w:sz="12" w:space="1" w:color="000000"/>
        </w:pBdr>
        <w:tabs>
          <w:tab w:val="clear" w:pos="4536"/>
          <w:tab w:val="clear" w:pos="9072"/>
          <w:tab w:val="right" w:pos="7230" w:leader="none"/>
        </w:tabs>
        <w:jc w:val="center"/>
        <w:rPr>
          <w:rFonts w:ascii="Times New Roman" w:hAnsi="Times New Roman" w:cs="Times New Roman"/>
          <w:b/>
          <w:b/>
          <w:sz w:val="28"/>
        </w:rPr>
      </w:pPr>
      <w:r>
        <w:rPr>
          <w:rFonts w:cs="Times New Roman" w:ascii="Times New Roman" w:hAnsi="Times New Roman"/>
          <w:b/>
          <w:sz w:val="28"/>
        </w:rPr>
        <w:t>FARNÍ OHLÁŠKY</w:t>
      </w:r>
    </w:p>
    <w:p>
      <w:pPr>
        <w:pStyle w:val="Normal"/>
        <w:spacing w:before="0" w:after="60"/>
        <w:jc w:val="center"/>
        <w:rPr/>
      </w:pPr>
      <w:r>
        <w:rPr>
          <w:rFonts w:cs="Times New Roman"/>
          <w:b/>
          <w:color w:val="auto"/>
        </w:rPr>
        <w:t>Kontakt</w:t>
      </w:r>
      <w:r>
        <w:rPr>
          <w:rFonts w:cs="Times New Roman"/>
          <w:color w:val="auto"/>
        </w:rPr>
        <w:t xml:space="preserve">: </w:t>
      </w:r>
      <w:r>
        <w:rPr>
          <w:rFonts w:cs="Times New Roman"/>
          <w:b/>
          <w:color w:val="auto"/>
        </w:rPr>
        <w:t>P. Josef Pohanka</w:t>
      </w:r>
      <w:r>
        <w:rPr>
          <w:rFonts w:cs="Times New Roman"/>
          <w:color w:val="auto"/>
        </w:rPr>
        <w:t xml:space="preserve">, tel.: </w:t>
      </w:r>
      <w:r>
        <w:rPr>
          <w:rFonts w:cs="Times New Roman"/>
          <w:b/>
          <w:color w:val="auto"/>
        </w:rPr>
        <w:t>733 742 732</w:t>
      </w:r>
      <w:r>
        <w:rPr>
          <w:rFonts w:cs="Times New Roman"/>
          <w:color w:val="auto"/>
        </w:rPr>
        <w:t xml:space="preserve">, e-mail: </w:t>
      </w:r>
      <w:r>
        <w:rPr>
          <w:rStyle w:val="Internetovodkaz"/>
          <w:rFonts w:cs="Times New Roman"/>
          <w:b/>
          <w:color w:val="auto"/>
        </w:rPr>
        <w:t>krizanov@dieceze.cz</w:t>
      </w:r>
    </w:p>
    <w:p>
      <w:pPr>
        <w:pStyle w:val="Normal"/>
        <w:spacing w:before="0" w:after="60"/>
        <w:jc w:val="center"/>
        <w:rPr/>
      </w:pPr>
      <w:r>
        <w:rPr>
          <w:rFonts w:cs="Times New Roman"/>
          <w:b/>
          <w:color w:val="auto"/>
        </w:rPr>
        <w:t xml:space="preserve">tel.: 608 257 183, e-mail: </w:t>
      </w:r>
      <w:r>
        <w:rPr>
          <w:rFonts w:eastAsia="Calibri" w:cs="Times New Roman"/>
          <w:b/>
          <w:color w:val="auto"/>
          <w:kern w:val="0"/>
          <w:sz w:val="22"/>
          <w:szCs w:val="22"/>
          <w:u w:val="single"/>
          <w:lang w:val="cs-CZ" w:eastAsia="en-US" w:bidi="ar-SA"/>
        </w:rPr>
        <w:t>josef.pohanka@seznam.</w:t>
      </w:r>
      <w:hyperlink r:id="rId2">
        <w:r>
          <w:rPr>
            <w:rStyle w:val="Internetovodkaz"/>
            <w:rFonts w:cs="Times New Roman"/>
            <w:b/>
            <w:color w:val="auto"/>
          </w:rPr>
          <w:t>cz</w:t>
        </w:r>
      </w:hyperlink>
    </w:p>
    <w:p>
      <w:pPr>
        <w:pStyle w:val="Normal"/>
        <w:spacing w:before="0" w:after="120"/>
        <w:jc w:val="center"/>
        <w:rPr>
          <w:rFonts w:cs="Times New Roman"/>
          <w:b/>
          <w:b/>
          <w:sz w:val="21"/>
          <w:szCs w:val="21"/>
        </w:rPr>
      </w:pPr>
      <w:r>
        <w:rPr>
          <w:rFonts w:cs="Times New Roman"/>
          <w:sz w:val="21"/>
          <w:szCs w:val="21"/>
        </w:rPr>
        <w:t>Farní webové stránky:</w:t>
      </w:r>
      <w:r>
        <w:rPr>
          <w:rFonts w:cs="Times New Roman"/>
          <w:b/>
          <w:sz w:val="21"/>
          <w:szCs w:val="21"/>
        </w:rPr>
        <w:t xml:space="preserve"> www.farnostkrizanov.cz; www.farnosthermanov.cz</w:t>
      </w:r>
    </w:p>
    <w:tbl>
      <w:tblPr>
        <w:tblStyle w:val="Mkatabulky"/>
        <w:tblW w:w="7313" w:type="dxa"/>
        <w:jc w:val="center"/>
        <w:tblInd w:w="0" w:type="dxa"/>
        <w:tblLayout w:type="fixed"/>
        <w:tblCellMar>
          <w:top w:w="28" w:type="dxa"/>
          <w:left w:w="28" w:type="dxa"/>
          <w:bottom w:w="28" w:type="dxa"/>
          <w:right w:w="28" w:type="dxa"/>
        </w:tblCellMar>
        <w:tblLook w:val="04a0"/>
      </w:tblPr>
      <w:tblGrid>
        <w:gridCol w:w="615"/>
        <w:gridCol w:w="582"/>
        <w:gridCol w:w="1126"/>
        <w:gridCol w:w="1"/>
        <w:gridCol w:w="206"/>
        <w:gridCol w:w="4782"/>
      </w:tblGrid>
      <w:tr>
        <w:trPr>
          <w:trHeight w:val="236" w:hRule="atLeast"/>
        </w:trPr>
        <w:tc>
          <w:tcPr>
            <w:tcW w:w="7312" w:type="dxa"/>
            <w:gridSpan w:val="6"/>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uppressAutoHyphens w:val="true"/>
              <w:spacing w:before="0" w:after="0"/>
              <w:jc w:val="center"/>
              <w:rPr/>
            </w:pPr>
            <w:r>
              <w:rPr>
                <w:rStyle w:val="Strong"/>
                <w:rFonts w:eastAsia="Calibri" w:cs="Times New Roman"/>
                <w:kern w:val="0"/>
                <w:sz w:val="28"/>
                <w:szCs w:val="28"/>
                <w:lang w:val="cs-CZ" w:eastAsia="en-US" w:bidi="ar-SA"/>
              </w:rPr>
              <w:t xml:space="preserve">Bohoslužby v týdnu  31. 10. - </w:t>
            </w:r>
            <w:r>
              <w:rPr>
                <w:rStyle w:val="Strong"/>
                <w:rFonts w:eastAsia="Calibri" w:cs="Times New Roman"/>
                <w:b/>
                <w:bCs/>
                <w:color w:val="auto"/>
                <w:kern w:val="0"/>
                <w:sz w:val="28"/>
                <w:szCs w:val="28"/>
                <w:lang w:val="cs-CZ" w:eastAsia="en-US" w:bidi="ar-SA"/>
              </w:rPr>
              <w:t>6</w:t>
            </w:r>
            <w:r>
              <w:rPr>
                <w:rStyle w:val="Strong"/>
                <w:rFonts w:eastAsia="Calibri" w:cs="Times New Roman"/>
                <w:kern w:val="0"/>
                <w:sz w:val="28"/>
                <w:szCs w:val="28"/>
                <w:lang w:val="cs-CZ" w:eastAsia="en-US" w:bidi="ar-SA"/>
              </w:rPr>
              <w:t>. 11. 2022</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16"/>
                <w:szCs w:val="16"/>
              </w:rPr>
            </w:pPr>
            <w:r>
              <w:rPr>
                <w:rFonts w:eastAsia="Calibri" w:cs="Times New Roman"/>
                <w:b/>
                <w:kern w:val="0"/>
                <w:sz w:val="16"/>
                <w:szCs w:val="16"/>
                <w:lang w:val="cs-CZ" w:eastAsia="en-US" w:bidi="ar-SA"/>
              </w:rPr>
              <w:t>Neděle</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30</w:t>
            </w:r>
            <w:r>
              <w:rPr>
                <w:rFonts w:eastAsia="Calibri" w:cs="Times New Roman"/>
                <w:b/>
                <w:kern w:val="0"/>
                <w:sz w:val="20"/>
                <w:szCs w:val="20"/>
                <w:lang w:val="cs-CZ" w:eastAsia="en-US" w:bidi="ar-SA"/>
              </w:rPr>
              <w:t>. 10.</w:t>
            </w:r>
          </w:p>
        </w:tc>
        <w:tc>
          <w:tcPr>
            <w:tcW w:w="6697" w:type="dxa"/>
            <w:gridSpan w:val="5"/>
            <w:tcBorders>
              <w:top w:val="single" w:sz="12" w:space="0" w:color="000000"/>
              <w:right w:val="single" w:sz="12" w:space="0" w:color="000000"/>
            </w:tcBorders>
            <w:shd w:color="auto" w:fill="auto" w:val="clear"/>
          </w:tcPr>
          <w:p>
            <w:pPr>
              <w:pStyle w:val="Normal"/>
              <w:widowControl w:val="false"/>
              <w:tabs>
                <w:tab w:val="clear" w:pos="709"/>
                <w:tab w:val="right" w:pos="6593" w:leader="none"/>
              </w:tabs>
              <w:suppressAutoHyphens w:val="true"/>
              <w:spacing w:before="0" w:after="0"/>
              <w:rPr>
                <w:rFonts w:cs="Times New Roman"/>
                <w:i/>
                <w:i/>
                <w:sz w:val="20"/>
                <w:szCs w:val="20"/>
              </w:rPr>
            </w:pPr>
            <w:r>
              <w:rPr>
                <w:rFonts w:eastAsia="Calibri" w:cs="" w:cstheme="minorBidi" w:eastAsiaTheme="minorHAnsi"/>
                <w:b/>
                <w:color w:val="auto"/>
                <w:kern w:val="0"/>
                <w:sz w:val="22"/>
                <w:szCs w:val="22"/>
                <w:lang w:val="cs-CZ" w:eastAsia="en-US" w:bidi="ar-SA"/>
              </w:rPr>
              <w:t>31</w:t>
            </w:r>
            <w:r>
              <w:rPr>
                <w:rFonts w:eastAsia="Calibri"/>
                <w:b/>
                <w:kern w:val="0"/>
                <w:sz w:val="22"/>
                <w:szCs w:val="22"/>
                <w:lang w:val="cs-CZ" w:eastAsia="en-US" w:bidi="ar-SA"/>
              </w:rPr>
              <w:t>. NEDĚLE V MEZIDOBÍ</w:t>
            </w:r>
          </w:p>
        </w:tc>
      </w:tr>
      <w:tr>
        <w:trPr/>
        <w:tc>
          <w:tcPr>
            <w:tcW w:w="615" w:type="dxa"/>
            <w:vMerge w:val="continue"/>
            <w:tcBorders>
              <w:top w:val="single" w:sz="6" w:space="0" w:color="000000"/>
              <w:left w:val="single" w:sz="12" w:space="0" w:color="000000"/>
              <w:bottom w:val="single" w:sz="12" w:space="0" w:color="000000"/>
            </w:tcBorders>
            <w:shd w:color="auto" w:fill="auto" w:val="clea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7:30</w:t>
            </w:r>
          </w:p>
        </w:tc>
        <w:tc>
          <w:tcPr>
            <w:tcW w:w="1126" w:type="dxa"/>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Křižanov</w:t>
            </w:r>
          </w:p>
        </w:tc>
        <w:tc>
          <w:tcPr>
            <w:tcW w:w="4989" w:type="dxa"/>
            <w:gridSpan w:val="3"/>
            <w:tcBorders>
              <w:right w:val="single" w:sz="12" w:space="0" w:color="000000"/>
            </w:tcBorders>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szCs w:val="22"/>
                <w:lang w:val="cs-CZ" w:eastAsia="en-US" w:bidi="ar-SA"/>
              </w:rPr>
              <w:t>Za rodiče Plehsbergerovy, Stanislava Dvořáka a rodiče a + rodinu Markovu</w:t>
            </w:r>
          </w:p>
        </w:tc>
      </w:tr>
      <w:tr>
        <w:trPr/>
        <w:tc>
          <w:tcPr>
            <w:tcW w:w="615" w:type="dxa"/>
            <w:vMerge w:val="continue"/>
            <w:tcBorders>
              <w:top w:val="single" w:sz="6" w:space="0" w:color="000000"/>
              <w:left w:val="single" w:sz="12" w:space="0" w:color="000000"/>
              <w:bottom w:val="single" w:sz="12" w:space="0" w:color="000000"/>
            </w:tcBorders>
            <w:shd w:color="auto" w:fill="auto" w:val="clea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9:00</w:t>
            </w:r>
          </w:p>
        </w:tc>
        <w:tc>
          <w:tcPr>
            <w:tcW w:w="1126" w:type="dxa"/>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Heřmanov</w:t>
            </w:r>
          </w:p>
        </w:tc>
        <w:tc>
          <w:tcPr>
            <w:tcW w:w="4989" w:type="dxa"/>
            <w:gridSpan w:val="3"/>
            <w:tcBorders>
              <w:right w:val="single" w:sz="12" w:space="0" w:color="000000"/>
            </w:tcBorders>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lang w:val="cs-CZ" w:eastAsia="en-US" w:bidi="ar-SA"/>
              </w:rPr>
              <w:t>Za Františka a Emílii Dostálovy, syna, rodiče a sourozence</w:t>
            </w:r>
          </w:p>
        </w:tc>
      </w:tr>
      <w:tr>
        <w:trPr/>
        <w:tc>
          <w:tcPr>
            <w:tcW w:w="615" w:type="dxa"/>
            <w:vMerge w:val="continue"/>
            <w:tcBorders>
              <w:top w:val="single" w:sz="6" w:space="0" w:color="000000"/>
              <w:left w:val="single" w:sz="12" w:space="0" w:color="000000"/>
              <w:bottom w:val="single" w:sz="12" w:space="0" w:color="000000"/>
            </w:tcBorders>
            <w:shd w:color="auto" w:fill="auto" w:val="clea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10:30</w:t>
            </w:r>
          </w:p>
        </w:tc>
        <w:tc>
          <w:tcPr>
            <w:tcW w:w="1127" w:type="dxa"/>
            <w:gridSpan w:val="2"/>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Křižanov</w:t>
            </w:r>
          </w:p>
        </w:tc>
        <w:tc>
          <w:tcPr>
            <w:tcW w:w="4988" w:type="dxa"/>
            <w:gridSpan w:val="2"/>
            <w:tcBorders>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rFonts w:eastAsia="Calibri" w:cs=""/>
                <w:kern w:val="0"/>
                <w:szCs w:val="22"/>
                <w:lang w:val="cs-CZ" w:eastAsia="en-US" w:bidi="ar-SA"/>
              </w:rPr>
            </w:pPr>
            <w:r>
              <w:rPr>
                <w:rFonts w:eastAsia="Calibri" w:cs=""/>
                <w:kern w:val="0"/>
                <w:szCs w:val="22"/>
                <w:lang w:val="cs-CZ" w:eastAsia="en-US" w:bidi="ar-SA"/>
              </w:rPr>
              <w:t>Za farníky</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eastAsia="Calibri" w:cs="Times New Roman"/>
                <w:kern w:val="0"/>
                <w:sz w:val="16"/>
                <w:szCs w:val="16"/>
                <w:lang w:val="cs-CZ" w:eastAsia="en-US" w:bidi="ar-SA"/>
              </w:rPr>
              <w:t>Pondělí</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31</w:t>
            </w:r>
            <w:r>
              <w:rPr>
                <w:rFonts w:eastAsia="Calibri" w:cs="Times New Roman"/>
                <w:b/>
                <w:kern w:val="0"/>
                <w:sz w:val="20"/>
                <w:szCs w:val="20"/>
                <w:lang w:val="cs-CZ" w:eastAsia="en-US" w:bidi="ar-SA"/>
              </w:rPr>
              <w:t>. 10.</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right" w:pos="6607" w:leader="none"/>
              </w:tabs>
              <w:suppressAutoHyphens w:val="true"/>
              <w:spacing w:before="0" w:after="0"/>
              <w:rPr>
                <w:b w:val="false"/>
                <w:b w:val="false"/>
                <w:bCs w:val="false"/>
                <w:i/>
                <w:i/>
                <w:iCs/>
                <w:sz w:val="22"/>
                <w:szCs w:val="8"/>
              </w:rPr>
            </w:pPr>
            <w:r>
              <w:rPr>
                <w:b w:val="false"/>
                <w:bCs w:val="false"/>
                <w:i/>
                <w:iCs/>
                <w:sz w:val="22"/>
                <w:szCs w:val="8"/>
              </w:rPr>
              <w:t>15:00 – 17:00 příležitost k svátosti smíření v Křižanově</w:t>
            </w:r>
          </w:p>
        </w:tc>
      </w:tr>
      <w:tr>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ind w:left="-7" w:hanging="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center"/>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18:00</w:t>
            </w:r>
          </w:p>
        </w:tc>
        <w:tc>
          <w:tcPr>
            <w:tcW w:w="1126" w:type="dxa"/>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Kadolec</w:t>
            </w:r>
          </w:p>
        </w:tc>
        <w:tc>
          <w:tcPr>
            <w:tcW w:w="4989" w:type="dxa"/>
            <w:gridSpan w:val="3"/>
            <w:tcBorders>
              <w:bottom w:val="single" w:sz="12" w:space="0" w:color="000000"/>
              <w:right w:val="single" w:sz="12" w:space="0" w:color="000000"/>
            </w:tcBorders>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lang w:val="cs-CZ" w:eastAsia="en-US" w:bidi="ar-SA"/>
              </w:rPr>
              <w:t>Na úmysl dárce</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ind w:left="-23" w:hanging="0"/>
              <w:jc w:val="center"/>
              <w:rPr>
                <w:rFonts w:cs="Times New Roman"/>
                <w:sz w:val="16"/>
                <w:szCs w:val="16"/>
              </w:rPr>
            </w:pPr>
            <w:r>
              <w:rPr>
                <w:rFonts w:eastAsia="Calibri" w:cs="Times New Roman"/>
                <w:kern w:val="0"/>
                <w:sz w:val="16"/>
                <w:szCs w:val="16"/>
                <w:lang w:val="cs-CZ" w:eastAsia="en-US" w:bidi="ar-SA"/>
              </w:rPr>
              <w:t>Úterý</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1</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right" w:pos="6593" w:leader="none"/>
              </w:tabs>
              <w:suppressAutoHyphens w:val="true"/>
              <w:spacing w:before="0" w:after="0"/>
              <w:jc w:val="left"/>
              <w:rPr>
                <w:rFonts w:cs="Times New Roman"/>
                <w:b/>
                <w:b/>
                <w:sz w:val="8"/>
                <w:szCs w:val="8"/>
              </w:rPr>
            </w:pPr>
            <w:r>
              <w:rPr>
                <w:rFonts w:cs="Times New Roman"/>
                <w:b/>
                <w:sz w:val="22"/>
                <w:szCs w:val="8"/>
              </w:rPr>
              <w:t>Slavnost Všech svatých – doporučený svátek</w:t>
            </w:r>
          </w:p>
        </w:tc>
      </w:tr>
      <w:tr>
        <w:trPr>
          <w:trHeight w:val="30"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left"/>
              <w:rPr>
                <w:b/>
                <w:b/>
              </w:rPr>
            </w:pPr>
            <w:r>
              <w:rPr>
                <w:b/>
                <w:sz w:val="22"/>
              </w:rPr>
              <w:t>17:00</w:t>
            </w:r>
          </w:p>
        </w:tc>
        <w:tc>
          <w:tcPr>
            <w:tcW w:w="1126" w:type="dxa"/>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Heřmanov</w:t>
            </w:r>
          </w:p>
        </w:tc>
        <w:tc>
          <w:tcPr>
            <w:tcW w:w="4989" w:type="dxa"/>
            <w:gridSpan w:val="3"/>
            <w:tcBorders>
              <w:bottom w:val="single" w:sz="12" w:space="0" w:color="000000"/>
              <w:right w:val="single" w:sz="12" w:space="0" w:color="000000"/>
            </w:tcBorders>
            <w:shd w:color="auto" w:fill="auto" w:val="clear"/>
            <w:tcMar>
              <w:top w:w="0" w:type="dxa"/>
              <w:left w:w="57" w:type="dxa"/>
              <w:bottom w:w="0" w:type="dxa"/>
              <w:right w:w="57" w:type="dxa"/>
            </w:tcMar>
            <w:vAlign w:val="center"/>
          </w:tcPr>
          <w:p>
            <w:pPr>
              <w:pStyle w:val="ListParagraph"/>
              <w:widowControl w:val="false"/>
              <w:suppressAutoHyphens w:val="true"/>
              <w:spacing w:before="0" w:after="0"/>
              <w:rPr>
                <w:rFonts w:eastAsia="Calibri" w:cs=""/>
                <w:kern w:val="0"/>
                <w:lang w:val="cs-CZ" w:eastAsia="en-US" w:bidi="ar-SA"/>
              </w:rPr>
            </w:pPr>
            <w:r>
              <w:rPr>
                <w:rFonts w:eastAsia="Calibri" w:cs=""/>
                <w:kern w:val="0"/>
                <w:szCs w:val="22"/>
                <w:lang w:val="cs-CZ" w:eastAsia="en-US" w:bidi="ar-SA"/>
              </w:rPr>
              <w:t>Za živou a + rodinu Habánovu a Chocholáčovu, Františka Grešla a Františku Knechtovou s prosbou o Boží ochranu</w:t>
            </w:r>
          </w:p>
        </w:tc>
      </w:tr>
      <w:tr>
        <w:trPr>
          <w:trHeight w:val="30" w:hRule="atLeast"/>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op w:val="nil"/>
              <w:bottom w:val="single" w:sz="12" w:space="0" w:color="000000"/>
            </w:tcBorders>
          </w:tcPr>
          <w:p>
            <w:pPr>
              <w:pStyle w:val="Normal"/>
              <w:widowControl w:val="false"/>
              <w:suppressAutoHyphens w:val="true"/>
              <w:spacing w:before="0" w:after="0"/>
              <w:jc w:val="left"/>
              <w:rPr>
                <w:b/>
                <w:b/>
              </w:rPr>
            </w:pPr>
            <w:r>
              <w:rPr>
                <w:b/>
                <w:sz w:val="22"/>
              </w:rPr>
              <w:t>18:30</w:t>
            </w:r>
          </w:p>
        </w:tc>
        <w:tc>
          <w:tcPr>
            <w:tcW w:w="1126" w:type="dxa"/>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Křižanov</w:t>
            </w:r>
          </w:p>
        </w:tc>
        <w:tc>
          <w:tcPr>
            <w:tcW w:w="4989" w:type="dxa"/>
            <w:gridSpan w:val="3"/>
            <w:tcBorders>
              <w:top w:val="nil"/>
              <w:bottom w:val="single" w:sz="12" w:space="0" w:color="000000"/>
              <w:right w:val="single" w:sz="12" w:space="0" w:color="000000"/>
            </w:tcBorders>
            <w:shd w:color="auto" w:fill="auto" w:val="clear"/>
            <w:tcMar>
              <w:top w:w="0" w:type="dxa"/>
              <w:left w:w="57" w:type="dxa"/>
              <w:bottom w:w="0" w:type="dxa"/>
              <w:right w:w="57" w:type="dxa"/>
            </w:tcMar>
            <w:vAlign w:val="center"/>
          </w:tcPr>
          <w:p>
            <w:pPr>
              <w:pStyle w:val="ListParagraph"/>
              <w:widowControl w:val="false"/>
              <w:suppressAutoHyphens w:val="true"/>
              <w:spacing w:before="0" w:after="0"/>
              <w:rPr>
                <w:rFonts w:eastAsia="Calibri" w:cs=""/>
                <w:kern w:val="0"/>
                <w:lang w:val="cs-CZ" w:eastAsia="en-US" w:bidi="ar-SA"/>
              </w:rPr>
            </w:pPr>
            <w:r>
              <w:rPr>
                <w:rFonts w:eastAsia="Calibri" w:cs=""/>
                <w:kern w:val="0"/>
                <w:szCs w:val="22"/>
                <w:lang w:val="cs-CZ" w:eastAsia="en-US" w:bidi="ar-SA"/>
              </w:rPr>
              <w:t>Za rodinu Bauerovu, Větrovcovu, Letmajerovu a za Miroslava Káňu</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eastAsia="Calibri" w:cs="Times New Roman"/>
                <w:kern w:val="0"/>
                <w:sz w:val="16"/>
                <w:szCs w:val="16"/>
                <w:lang w:val="cs-CZ" w:eastAsia="en-US" w:bidi="ar-SA"/>
              </w:rPr>
              <w:t>Středa</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2</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suppressAutoHyphens w:val="true"/>
              <w:spacing w:before="0" w:after="0"/>
              <w:rPr>
                <w:b/>
                <w:b/>
                <w:bCs/>
                <w:sz w:val="22"/>
                <w:szCs w:val="8"/>
              </w:rPr>
            </w:pPr>
            <w:r>
              <w:rPr>
                <w:b/>
                <w:bCs/>
                <w:sz w:val="22"/>
                <w:szCs w:val="8"/>
              </w:rPr>
              <w:t>Vzpomínka na všechny věrné zemřelé</w:t>
            </w:r>
          </w:p>
        </w:tc>
      </w:tr>
      <w:tr>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center"/>
              <w:rPr>
                <w:b/>
                <w:b/>
              </w:rPr>
            </w:pPr>
            <w:r>
              <w:rPr>
                <w:b/>
                <w:sz w:val="22"/>
              </w:rPr>
              <w:t>6:30</w:t>
            </w:r>
          </w:p>
        </w:tc>
        <w:tc>
          <w:tcPr>
            <w:tcW w:w="1126" w:type="dxa"/>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Křižanov</w:t>
            </w:r>
          </w:p>
        </w:tc>
        <w:tc>
          <w:tcPr>
            <w:tcW w:w="4989" w:type="dxa"/>
            <w:gridSpan w:val="3"/>
            <w:tcBorders>
              <w:bottom w:val="single" w:sz="12" w:space="0" w:color="000000"/>
              <w:right w:val="single" w:sz="12" w:space="0" w:color="000000"/>
            </w:tcBorders>
            <w:tcMar>
              <w:top w:w="0" w:type="dxa"/>
              <w:left w:w="57" w:type="dxa"/>
              <w:bottom w:w="0" w:type="dxa"/>
              <w:right w:w="57" w:type="dxa"/>
            </w:tcMar>
            <w:vAlign w:val="center"/>
          </w:tcPr>
          <w:p>
            <w:pPr>
              <w:pStyle w:val="Mysl"/>
              <w:widowControl w:val="false"/>
              <w:spacing w:before="0" w:after="0"/>
              <w:rPr>
                <w:rFonts w:eastAsia="Calibri" w:cs=""/>
                <w:kern w:val="0"/>
                <w:lang w:val="cs-CZ" w:eastAsia="en-US" w:bidi="ar-SA"/>
              </w:rPr>
            </w:pPr>
            <w:r>
              <w:rPr>
                <w:rFonts w:eastAsia="Calibri" w:cs=""/>
                <w:kern w:val="0"/>
                <w:lang w:val="cs-CZ" w:eastAsia="en-US" w:bidi="ar-SA"/>
              </w:rPr>
              <w:t>Na úmysly Svatého otce</w:t>
            </w:r>
          </w:p>
        </w:tc>
      </w:tr>
      <w:tr>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op w:val="nil"/>
              <w:bottom w:val="single" w:sz="12" w:space="0" w:color="000000"/>
            </w:tcBorders>
          </w:tcPr>
          <w:p>
            <w:pPr>
              <w:pStyle w:val="Normal"/>
              <w:widowControl w:val="false"/>
              <w:suppressAutoHyphens w:val="true"/>
              <w:spacing w:before="0" w:after="0"/>
              <w:jc w:val="center"/>
              <w:rPr>
                <w:b/>
                <w:b/>
              </w:rPr>
            </w:pPr>
            <w:r>
              <w:rPr>
                <w:b/>
                <w:sz w:val="22"/>
              </w:rPr>
              <w:t>16:30</w:t>
            </w:r>
          </w:p>
        </w:tc>
        <w:tc>
          <w:tcPr>
            <w:tcW w:w="1126" w:type="dxa"/>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Heřmanov</w:t>
            </w:r>
          </w:p>
        </w:tc>
        <w:tc>
          <w:tcPr>
            <w:tcW w:w="4989" w:type="dxa"/>
            <w:gridSpan w:val="3"/>
            <w:tcBorders>
              <w:top w:val="nil"/>
              <w:bottom w:val="single" w:sz="12" w:space="0" w:color="000000"/>
              <w:right w:val="single" w:sz="12" w:space="0" w:color="000000"/>
            </w:tcBorders>
            <w:tcMar>
              <w:top w:w="0" w:type="dxa"/>
              <w:left w:w="57" w:type="dxa"/>
              <w:bottom w:w="0" w:type="dxa"/>
              <w:right w:w="57" w:type="dxa"/>
            </w:tcMar>
            <w:vAlign w:val="center"/>
          </w:tcPr>
          <w:p>
            <w:pPr>
              <w:pStyle w:val="Mysl"/>
              <w:widowControl w:val="false"/>
              <w:spacing w:before="0" w:after="0"/>
              <w:rPr>
                <w:rFonts w:eastAsia="Calibri" w:cs=""/>
                <w:kern w:val="0"/>
                <w:lang w:val="cs-CZ" w:eastAsia="en-US" w:bidi="ar-SA"/>
              </w:rPr>
            </w:pPr>
            <w:r>
              <w:rPr>
                <w:rFonts w:eastAsia="Calibri" w:cs=""/>
                <w:kern w:val="0"/>
                <w:lang w:val="cs-CZ" w:eastAsia="en-US" w:bidi="ar-SA"/>
              </w:rPr>
              <w:t>Za živou a + rodinu Lundovu z Milešína s prosbou o Boží ochranu pro rodinu</w:t>
            </w:r>
          </w:p>
          <w:p>
            <w:pPr>
              <w:pStyle w:val="Mysl"/>
              <w:widowControl w:val="false"/>
              <w:suppressAutoHyphens w:val="true"/>
              <w:spacing w:before="0" w:after="0"/>
              <w:rPr>
                <w:sz w:val="18"/>
                <w:szCs w:val="18"/>
              </w:rPr>
            </w:pPr>
            <w:r>
              <w:rPr>
                <w:rFonts w:eastAsia="Calibri" w:cs="Times New Roman"/>
                <w:b/>
                <w:kern w:val="0"/>
                <w:sz w:val="18"/>
                <w:szCs w:val="18"/>
                <w:lang w:val="cs-CZ" w:eastAsia="en-US" w:bidi="ar-SA"/>
              </w:rPr>
              <w:t>Po mši průvod na hřbitov s lucernami a dušičková pobožnost</w:t>
            </w:r>
          </w:p>
        </w:tc>
      </w:tr>
      <w:tr>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op w:val="nil"/>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18:30</w:t>
            </w:r>
          </w:p>
        </w:tc>
        <w:tc>
          <w:tcPr>
            <w:tcW w:w="1126" w:type="dxa"/>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Křižanov</w:t>
            </w:r>
          </w:p>
        </w:tc>
        <w:tc>
          <w:tcPr>
            <w:tcW w:w="4989" w:type="dxa"/>
            <w:gridSpan w:val="3"/>
            <w:tcBorders>
              <w:top w:val="nil"/>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rFonts w:eastAsia="Calibri" w:cs=""/>
                <w:kern w:val="0"/>
                <w:szCs w:val="22"/>
                <w:lang w:val="cs-CZ" w:eastAsia="en-US" w:bidi="ar-SA"/>
              </w:rPr>
            </w:pPr>
            <w:r>
              <w:rPr>
                <w:rFonts w:eastAsia="Calibri" w:cs=""/>
                <w:kern w:val="0"/>
                <w:szCs w:val="22"/>
                <w:lang w:val="cs-CZ" w:eastAsia="en-US" w:bidi="ar-SA"/>
              </w:rPr>
              <w:t>Za všechny zemřelé</w:t>
            </w:r>
          </w:p>
          <w:p>
            <w:pPr>
              <w:pStyle w:val="ListParagraph"/>
              <w:widowControl w:val="false"/>
              <w:suppressAutoHyphens w:val="true"/>
              <w:spacing w:before="0" w:after="0"/>
              <w:rPr>
                <w:rFonts w:eastAsia="Calibri" w:cs=""/>
                <w:kern w:val="0"/>
                <w:szCs w:val="22"/>
                <w:lang w:val="cs-CZ" w:eastAsia="en-US" w:bidi="ar-SA"/>
              </w:rPr>
            </w:pPr>
            <w:r>
              <w:rPr>
                <w:rFonts w:eastAsia="Calibri" w:cs="Times New Roman"/>
                <w:b/>
                <w:kern w:val="0"/>
                <w:sz w:val="18"/>
                <w:szCs w:val="18"/>
                <w:lang w:val="cs-CZ" w:eastAsia="en-US" w:bidi="ar-SA"/>
              </w:rPr>
              <w:t>Po mši průvod na hřbitov s lucernami a dušičková pobožnost</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eastAsia="Calibri" w:cs="Times New Roman"/>
                <w:kern w:val="0"/>
                <w:sz w:val="16"/>
                <w:szCs w:val="16"/>
                <w:lang w:val="cs-CZ" w:eastAsia="en-US" w:bidi="ar-SA"/>
              </w:rPr>
              <w:t>Čtvrtek</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3</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right" w:pos="6631" w:leader="none"/>
              </w:tabs>
              <w:suppressAutoHyphens w:val="true"/>
              <w:spacing w:before="0" w:after="0"/>
              <w:rPr>
                <w:sz w:val="8"/>
                <w:szCs w:val="8"/>
              </w:rPr>
            </w:pPr>
            <w:r>
              <w:rPr>
                <w:sz w:val="22"/>
                <w:szCs w:val="8"/>
              </w:rPr>
            </w:r>
          </w:p>
        </w:tc>
      </w:tr>
      <w:tr>
        <w:trPr>
          <w:trHeight w:val="33"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center"/>
              <w:rPr>
                <w:b/>
                <w:b/>
              </w:rPr>
            </w:pPr>
            <w:r>
              <w:rPr>
                <w:b/>
                <w:sz w:val="22"/>
              </w:rPr>
              <w:t>17:00</w:t>
            </w:r>
          </w:p>
        </w:tc>
        <w:tc>
          <w:tcPr>
            <w:tcW w:w="1333" w:type="dxa"/>
            <w:gridSpan w:val="3"/>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Jívoví</w:t>
            </w:r>
          </w:p>
        </w:tc>
        <w:tc>
          <w:tcPr>
            <w:tcW w:w="4782" w:type="dxa"/>
            <w:tcBorders>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sz w:val="16"/>
                <w:szCs w:val="16"/>
              </w:rPr>
            </w:pPr>
            <w:r>
              <w:rPr>
                <w:sz w:val="16"/>
                <w:szCs w:val="16"/>
              </w:rPr>
              <w:t>Na úmysl dárce</w:t>
            </w:r>
          </w:p>
        </w:tc>
      </w:tr>
      <w:tr>
        <w:trPr>
          <w:trHeight w:val="33" w:hRule="atLeast"/>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op w:val="nil"/>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18:00</w:t>
            </w:r>
          </w:p>
        </w:tc>
        <w:tc>
          <w:tcPr>
            <w:tcW w:w="1333" w:type="dxa"/>
            <w:gridSpan w:val="3"/>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Dobrá Voda</w:t>
            </w:r>
          </w:p>
        </w:tc>
        <w:tc>
          <w:tcPr>
            <w:tcW w:w="4782" w:type="dxa"/>
            <w:tcBorders>
              <w:top w:val="nil"/>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sz w:val="16"/>
                <w:szCs w:val="16"/>
              </w:rPr>
            </w:pPr>
            <w:r>
              <w:rPr>
                <w:rFonts w:eastAsia="Calibri" w:cs=""/>
                <w:kern w:val="0"/>
                <w:sz w:val="16"/>
                <w:szCs w:val="16"/>
                <w:lang w:val="cs-CZ" w:eastAsia="en-US" w:bidi="ar-SA"/>
              </w:rPr>
              <w:t xml:space="preserve">Za </w:t>
            </w:r>
            <w:r>
              <w:rPr>
                <w:rFonts w:eastAsia="Calibri" w:cs=""/>
                <w:kern w:val="0"/>
                <w:sz w:val="16"/>
                <w:szCs w:val="22"/>
                <w:shd w:fill="FFFFFF" w:val="clear"/>
                <w:lang w:val="cs-CZ" w:eastAsia="en-US" w:bidi="ar-SA"/>
              </w:rPr>
              <w:t>rodiče Tribulovy a Josefa Tribulu</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eastAsia="Calibri" w:cs="Times New Roman"/>
                <w:kern w:val="0"/>
                <w:sz w:val="16"/>
                <w:szCs w:val="16"/>
                <w:lang w:val="cs-CZ" w:eastAsia="en-US" w:bidi="ar-SA"/>
              </w:rPr>
              <w:t>Pátek</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4</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right" w:pos="6607" w:leader="none"/>
              </w:tabs>
              <w:suppressAutoHyphens w:val="true"/>
              <w:spacing w:before="0" w:after="0"/>
              <w:jc w:val="left"/>
              <w:rPr>
                <w:b w:val="false"/>
                <w:b w:val="false"/>
                <w:bCs w:val="false"/>
                <w:sz w:val="22"/>
                <w:szCs w:val="8"/>
              </w:rPr>
            </w:pPr>
            <w:r>
              <w:rPr>
                <w:b w:val="false"/>
                <w:bCs w:val="false"/>
                <w:sz w:val="22"/>
                <w:szCs w:val="8"/>
              </w:rPr>
              <w:t>Památka sv. Karla Boromejského, biskupa – 1. pátek</w:t>
            </w:r>
          </w:p>
        </w:tc>
      </w:tr>
      <w:tr>
        <w:trPr>
          <w:trHeight w:val="373"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17:00</w:t>
            </w:r>
          </w:p>
        </w:tc>
        <w:tc>
          <w:tcPr>
            <w:tcW w:w="1126" w:type="dxa"/>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Heřmanov</w:t>
            </w:r>
          </w:p>
        </w:tc>
        <w:tc>
          <w:tcPr>
            <w:tcW w:w="4989" w:type="dxa"/>
            <w:gridSpan w:val="3"/>
            <w:tcBorders>
              <w:right w:val="single" w:sz="12" w:space="0" w:color="000000"/>
            </w:tcBorders>
            <w:tcMar>
              <w:top w:w="0" w:type="dxa"/>
              <w:left w:w="57" w:type="dxa"/>
              <w:bottom w:w="0" w:type="dxa"/>
              <w:right w:w="57" w:type="dxa"/>
            </w:tcMar>
            <w:vAlign w:val="center"/>
          </w:tcPr>
          <w:p>
            <w:pPr>
              <w:pStyle w:val="Mysl"/>
              <w:widowControl w:val="false"/>
              <w:spacing w:before="0" w:after="0"/>
              <w:rPr>
                <w:i/>
                <w:i/>
              </w:rPr>
            </w:pPr>
            <w:r>
              <w:rPr>
                <w:rFonts w:eastAsia="Calibri" w:cs=""/>
                <w:i/>
                <w:kern w:val="0"/>
                <w:lang w:val="cs-CZ" w:eastAsia="en-US" w:bidi="ar-SA"/>
              </w:rPr>
              <w:t>Na společný úmysl:</w:t>
            </w:r>
          </w:p>
          <w:p>
            <w:pPr>
              <w:pStyle w:val="Mysl"/>
              <w:widowControl w:val="false"/>
              <w:spacing w:before="0" w:after="0"/>
              <w:rPr>
                <w:rFonts w:eastAsia="Calibri" w:cs=""/>
                <w:kern w:val="0"/>
                <w:lang w:val="cs-CZ" w:eastAsia="en-US" w:bidi="ar-SA"/>
              </w:rPr>
            </w:pPr>
            <w:r>
              <w:rPr>
                <w:rFonts w:eastAsia="Calibri" w:cs=""/>
                <w:kern w:val="0"/>
                <w:lang w:val="cs-CZ" w:eastAsia="en-US" w:bidi="ar-SA"/>
              </w:rPr>
              <w:t>Za Marii Havránkovou a rodiče Havránkovy, Ficovy a Lolovy</w:t>
            </w:r>
          </w:p>
          <w:p>
            <w:pPr>
              <w:pStyle w:val="Mysl"/>
              <w:widowControl w:val="false"/>
              <w:spacing w:before="0" w:after="0"/>
              <w:rPr>
                <w:rFonts w:eastAsia="Calibri" w:cs=""/>
                <w:kern w:val="0"/>
                <w:lang w:val="cs-CZ" w:eastAsia="en-US" w:bidi="ar-SA"/>
              </w:rPr>
            </w:pPr>
            <w:r>
              <w:rPr>
                <w:rFonts w:eastAsia="Calibri" w:cs=""/>
                <w:kern w:val="0"/>
                <w:lang w:val="cs-CZ" w:eastAsia="en-US" w:bidi="ar-SA"/>
              </w:rPr>
              <w:t>Za Františka Holánka a živou a + rodinu Holánkovu</w:t>
            </w:r>
          </w:p>
          <w:p>
            <w:pPr>
              <w:pStyle w:val="Mysl"/>
              <w:widowControl w:val="false"/>
              <w:suppressAutoHyphens w:val="true"/>
              <w:spacing w:before="0" w:after="0"/>
              <w:rPr>
                <w:sz w:val="14"/>
                <w:szCs w:val="14"/>
              </w:rPr>
            </w:pPr>
            <w:r>
              <w:rPr>
                <w:rFonts w:eastAsia="Calibri" w:cs="" w:cstheme="minorBidi" w:eastAsiaTheme="minorHAnsi"/>
                <w:color w:val="auto"/>
                <w:kern w:val="0"/>
                <w:sz w:val="16"/>
                <w:szCs w:val="16"/>
                <w:lang w:val="cs-CZ" w:eastAsia="cs-CZ" w:bidi="ar-SA"/>
              </w:rPr>
              <w:t>Za P. Josefa Melichara, rodiče a sourozence, Rudolfa Brychtu, rodiče a sourozence a živou a + rodinu Brychtovu a Alenu Kamarytovu</w:t>
            </w:r>
          </w:p>
        </w:tc>
      </w:tr>
      <w:tr>
        <w:trPr>
          <w:trHeight w:val="194"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18:30</w:t>
            </w:r>
          </w:p>
        </w:tc>
        <w:tc>
          <w:tcPr>
            <w:tcW w:w="1126" w:type="dxa"/>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Křižanov</w:t>
            </w:r>
          </w:p>
        </w:tc>
        <w:tc>
          <w:tcPr>
            <w:tcW w:w="4989" w:type="dxa"/>
            <w:gridSpan w:val="3"/>
            <w:tcBorders>
              <w:bottom w:val="single" w:sz="12" w:space="0" w:color="000000"/>
              <w:right w:val="single" w:sz="12" w:space="0" w:color="000000"/>
            </w:tcBorders>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lang w:val="cs-CZ" w:eastAsia="en-US" w:bidi="ar-SA"/>
              </w:rPr>
              <w:t>Za živou a + rodinu Tomšíkovu, Pavlasovu, Ježkovu a Mičkovu</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eastAsia="Calibri" w:cs="Times New Roman"/>
                <w:kern w:val="0"/>
                <w:sz w:val="16"/>
                <w:szCs w:val="16"/>
                <w:lang w:val="cs-CZ" w:eastAsia="en-US" w:bidi="ar-SA"/>
              </w:rPr>
              <w:t>Sobota</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5</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left" w:pos="230" w:leader="none"/>
                <w:tab w:val="right" w:pos="6609" w:leader="none"/>
              </w:tabs>
              <w:suppressAutoHyphens w:val="true"/>
              <w:spacing w:before="0" w:after="0"/>
              <w:rPr>
                <w:rFonts w:ascii="Times New Roman" w:hAnsi="Times New Roman" w:eastAsia="Calibri" w:cs="" w:cstheme="minorBidi" w:eastAsiaTheme="minorHAnsi"/>
                <w:i w:val="false"/>
                <w:i w:val="false"/>
                <w:iCs w:val="false"/>
                <w:color w:val="auto"/>
                <w:kern w:val="0"/>
                <w:sz w:val="22"/>
                <w:szCs w:val="22"/>
                <w:lang w:val="cs-CZ" w:eastAsia="en-US" w:bidi="ar-SA"/>
              </w:rPr>
            </w:pPr>
            <w:r>
              <w:rPr>
                <w:rFonts w:eastAsia="Calibri" w:cs="" w:cstheme="minorBidi" w:eastAsiaTheme="minorHAnsi"/>
                <w:i w:val="false"/>
                <w:iCs w:val="false"/>
                <w:color w:val="auto"/>
                <w:kern w:val="0"/>
                <w:sz w:val="22"/>
                <w:szCs w:val="22"/>
                <w:lang w:val="cs-CZ" w:eastAsia="en-US" w:bidi="ar-SA"/>
              </w:rPr>
              <w:t>1. mariánská sobota</w:t>
            </w:r>
          </w:p>
        </w:tc>
      </w:tr>
      <w:tr>
        <w:trPr>
          <w:trHeight w:val="284" w:hRule="atLeast"/>
        </w:trPr>
        <w:tc>
          <w:tcPr>
            <w:tcW w:w="615" w:type="dxa"/>
            <w:vMerge w:val="continue"/>
            <w:tcBorders>
              <w:top w:val="single" w:sz="6" w:space="0" w:color="000000"/>
              <w:left w:val="single" w:sz="12" w:space="0" w:color="000000"/>
              <w:bottom w:val="single" w:sz="6"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vAlign w:val="center"/>
          </w:tcPr>
          <w:p>
            <w:pPr>
              <w:pStyle w:val="Normal"/>
              <w:widowControl w:val="false"/>
              <w:suppressAutoHyphens w:val="true"/>
              <w:spacing w:before="0" w:after="0"/>
              <w:jc w:val="center"/>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6:30</w:t>
            </w:r>
          </w:p>
        </w:tc>
        <w:tc>
          <w:tcPr>
            <w:tcW w:w="1126" w:type="dxa"/>
            <w:tcBorders/>
            <w:tcMar>
              <w:top w:w="0" w:type="dxa"/>
              <w:left w:w="57" w:type="dxa"/>
              <w:bottom w:w="0" w:type="dxa"/>
              <w:right w:w="57" w:type="dxa"/>
            </w:tcMar>
            <w:vAlign w:val="center"/>
          </w:tcPr>
          <w:p>
            <w:pPr>
              <w:pStyle w:val="Normal"/>
              <w:widowControl w:val="false"/>
              <w:suppressAutoHyphens w:val="true"/>
              <w:spacing w:before="0" w:after="0"/>
              <w:jc w:val="left"/>
              <w:rPr>
                <w:b/>
                <w:b/>
              </w:rPr>
            </w:pPr>
            <w:r>
              <w:rPr>
                <w:rFonts w:eastAsia="Calibri" w:cs=""/>
                <w:b/>
                <w:kern w:val="0"/>
                <w:sz w:val="22"/>
                <w:szCs w:val="22"/>
                <w:lang w:val="cs-CZ" w:eastAsia="en-US" w:bidi="ar-SA"/>
              </w:rPr>
              <w:t>Křižanov</w:t>
            </w:r>
          </w:p>
        </w:tc>
        <w:tc>
          <w:tcPr>
            <w:tcW w:w="4989" w:type="dxa"/>
            <w:gridSpan w:val="3"/>
            <w:tcBorders>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i/>
                <w:i/>
                <w:iCs/>
                <w:sz w:val="16"/>
                <w:szCs w:val="16"/>
              </w:rPr>
            </w:pPr>
            <w:r>
              <w:rPr>
                <w:i/>
                <w:iCs/>
                <w:sz w:val="16"/>
                <w:szCs w:val="16"/>
              </w:rPr>
              <w:t>Modlitba rozjímavého růžence</w:t>
            </w:r>
          </w:p>
        </w:tc>
      </w:tr>
      <w:tr>
        <w:trPr>
          <w:trHeight w:val="58"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bottom w:val="single" w:sz="12" w:space="0" w:color="000000"/>
            </w:tcBorders>
            <w:vAlign w:val="center"/>
          </w:tcPr>
          <w:p>
            <w:pPr>
              <w:pStyle w:val="Normal"/>
              <w:widowControl w:val="false"/>
              <w:suppressAutoHyphens w:val="true"/>
              <w:spacing w:before="0" w:after="0"/>
              <w:jc w:val="center"/>
              <w:rPr>
                <w:b/>
                <w:b/>
              </w:rPr>
            </w:pPr>
            <w:r>
              <w:rPr>
                <w:rFonts w:eastAsia="Calibri" w:cs="" w:cstheme="minorBidi" w:eastAsiaTheme="minorHAnsi"/>
                <w:b/>
                <w:color w:val="auto"/>
                <w:kern w:val="0"/>
                <w:sz w:val="22"/>
                <w:szCs w:val="22"/>
                <w:lang w:val="cs-CZ" w:eastAsia="en-US" w:bidi="ar-SA"/>
              </w:rPr>
              <w:t>7</w:t>
            </w:r>
            <w:r>
              <w:rPr>
                <w:rFonts w:eastAsia="Calibri" w:cs=""/>
                <w:b/>
                <w:kern w:val="0"/>
                <w:sz w:val="22"/>
                <w:szCs w:val="22"/>
                <w:lang w:val="cs-CZ" w:eastAsia="en-US" w:bidi="ar-SA"/>
              </w:rPr>
              <w:t>:00</w:t>
            </w:r>
          </w:p>
        </w:tc>
        <w:tc>
          <w:tcPr>
            <w:tcW w:w="1126" w:type="dxa"/>
            <w:tcBorders>
              <w:bottom w:val="single" w:sz="12" w:space="0" w:color="000000"/>
            </w:tcBorders>
            <w:tcMar>
              <w:top w:w="0" w:type="dxa"/>
              <w:left w:w="57" w:type="dxa"/>
              <w:bottom w:w="0" w:type="dxa"/>
              <w:right w:w="57" w:type="dxa"/>
            </w:tcMar>
            <w:vAlign w:val="center"/>
          </w:tcPr>
          <w:p>
            <w:pPr>
              <w:pStyle w:val="Normal"/>
              <w:widowControl w:val="false"/>
              <w:suppressAutoHyphens w:val="true"/>
              <w:spacing w:before="0" w:after="0"/>
              <w:jc w:val="left"/>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Křižanov</w:t>
            </w:r>
          </w:p>
        </w:tc>
        <w:tc>
          <w:tcPr>
            <w:tcW w:w="4989" w:type="dxa"/>
            <w:gridSpan w:val="3"/>
            <w:tcBorders>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rFonts w:ascii="Times New Roman" w:hAnsi="Times New Roman" w:eastAsia="Calibri" w:cs="" w:cstheme="minorBidi" w:eastAsiaTheme="minorHAnsi"/>
                <w:color w:val="auto"/>
                <w:kern w:val="0"/>
                <w:sz w:val="16"/>
                <w:szCs w:val="16"/>
                <w:lang w:val="cs-CZ" w:eastAsia="en-US" w:bidi="ar-SA"/>
              </w:rPr>
            </w:pPr>
            <w:r>
              <w:rPr>
                <w:rFonts w:eastAsia="Calibri" w:cs="" w:cstheme="minorBidi" w:eastAsiaTheme="minorHAnsi"/>
                <w:color w:val="auto"/>
                <w:kern w:val="0"/>
                <w:sz w:val="16"/>
                <w:szCs w:val="16"/>
                <w:lang w:val="cs-CZ" w:eastAsia="en-US" w:bidi="ar-SA"/>
              </w:rPr>
              <w:t>Za bohoslovce Milana a nová povolání k manželství, kněžství a zasvěcenému životu</w:t>
            </w:r>
          </w:p>
        </w:tc>
      </w:tr>
      <w:tr>
        <w:trPr>
          <w:trHeight w:val="58" w:hRule="atLeast"/>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sz w:val="16"/>
                <w:szCs w:val="16"/>
              </w:rPr>
            </w:pPr>
            <w:r>
              <w:rPr>
                <w:rFonts w:cs="Times New Roman"/>
                <w:sz w:val="22"/>
                <w:szCs w:val="16"/>
              </w:rPr>
            </w:r>
          </w:p>
        </w:tc>
        <w:tc>
          <w:tcPr>
            <w:tcW w:w="582" w:type="dxa"/>
            <w:tcBorders>
              <w:top w:val="nil"/>
              <w:bottom w:val="single" w:sz="12" w:space="0" w:color="000000"/>
            </w:tcBorders>
            <w:vAlign w:val="center"/>
          </w:tcPr>
          <w:p>
            <w:pPr>
              <w:pStyle w:val="Normal"/>
              <w:widowControl w:val="false"/>
              <w:suppressAutoHyphens w:val="true"/>
              <w:spacing w:before="0" w:after="0"/>
              <w:jc w:val="center"/>
              <w:rPr>
                <w:b/>
                <w:b/>
              </w:rPr>
            </w:pPr>
            <w:r>
              <w:rPr>
                <w:rFonts w:eastAsia="Calibri" w:cs=""/>
                <w:b/>
                <w:kern w:val="0"/>
                <w:sz w:val="22"/>
                <w:szCs w:val="22"/>
                <w:lang w:val="cs-CZ" w:eastAsia="en-US" w:bidi="ar-SA"/>
              </w:rPr>
              <w:t>10:00</w:t>
            </w:r>
          </w:p>
        </w:tc>
        <w:tc>
          <w:tcPr>
            <w:tcW w:w="1126" w:type="dxa"/>
            <w:tcBorders>
              <w:top w:val="nil"/>
              <w:bottom w:val="single" w:sz="12" w:space="0" w:color="000000"/>
            </w:tcBorders>
            <w:tcMar>
              <w:top w:w="0" w:type="dxa"/>
              <w:left w:w="57" w:type="dxa"/>
              <w:bottom w:w="0" w:type="dxa"/>
              <w:right w:w="57" w:type="dxa"/>
            </w:tcMar>
            <w:vAlign w:val="center"/>
          </w:tcPr>
          <w:p>
            <w:pPr>
              <w:pStyle w:val="Normal"/>
              <w:widowControl w:val="false"/>
              <w:suppressAutoHyphens w:val="true"/>
              <w:spacing w:before="0" w:after="0"/>
              <w:jc w:val="left"/>
              <w:rPr>
                <w:rFonts w:ascii="Times New Roman" w:hAnsi="Times New Roman" w:eastAsia="Calibri" w:cs="" w:cstheme="minorBidi" w:eastAsiaTheme="minorHAnsi"/>
                <w:b/>
                <w:b/>
                <w:color w:val="auto"/>
                <w:kern w:val="0"/>
                <w:sz w:val="22"/>
                <w:szCs w:val="22"/>
                <w:lang w:val="cs-CZ" w:eastAsia="en-US" w:bidi="ar-SA"/>
              </w:rPr>
            </w:pPr>
            <w:r>
              <w:rPr>
                <w:rFonts w:eastAsia="Calibri" w:cs="" w:cstheme="minorBidi" w:eastAsiaTheme="minorHAnsi"/>
                <w:b/>
                <w:color w:val="auto"/>
                <w:kern w:val="0"/>
                <w:sz w:val="22"/>
                <w:szCs w:val="22"/>
                <w:lang w:val="cs-CZ" w:eastAsia="en-US" w:bidi="ar-SA"/>
              </w:rPr>
              <w:t>Heřmanov</w:t>
            </w:r>
          </w:p>
        </w:tc>
        <w:tc>
          <w:tcPr>
            <w:tcW w:w="4989" w:type="dxa"/>
            <w:gridSpan w:val="3"/>
            <w:tcBorders>
              <w:top w:val="nil"/>
              <w:bottom w:val="single" w:sz="12" w:space="0" w:color="000000"/>
              <w:right w:val="single" w:sz="12" w:space="0" w:color="000000"/>
            </w:tcBorders>
            <w:tcMar>
              <w:top w:w="0" w:type="dxa"/>
              <w:left w:w="57" w:type="dxa"/>
              <w:bottom w:w="0" w:type="dxa"/>
              <w:right w:w="57" w:type="dxa"/>
            </w:tcMar>
            <w:vAlign w:val="center"/>
          </w:tcPr>
          <w:p>
            <w:pPr>
              <w:pStyle w:val="ListParagraph"/>
              <w:widowControl w:val="false"/>
              <w:suppressAutoHyphens w:val="true"/>
              <w:spacing w:before="0" w:after="0"/>
              <w:rPr>
                <w:rFonts w:ascii="Times New Roman" w:hAnsi="Times New Roman" w:eastAsia="Calibri" w:cs="" w:cstheme="minorBidi" w:eastAsiaTheme="minorHAnsi"/>
                <w:color w:val="auto"/>
                <w:kern w:val="0"/>
                <w:sz w:val="16"/>
                <w:szCs w:val="16"/>
                <w:lang w:val="cs-CZ" w:eastAsia="en-US" w:bidi="ar-SA"/>
              </w:rPr>
            </w:pPr>
            <w:r>
              <w:rPr>
                <w:rFonts w:eastAsia="Calibri" w:cs="" w:cstheme="minorBidi" w:eastAsiaTheme="minorHAnsi"/>
                <w:color w:val="auto"/>
                <w:kern w:val="0"/>
                <w:sz w:val="16"/>
                <w:szCs w:val="16"/>
                <w:lang w:val="cs-CZ" w:eastAsia="en-US" w:bidi="ar-SA"/>
              </w:rPr>
              <w:t>Pohřeb pí Bojanovské z Heřmanova</w:t>
            </w:r>
          </w:p>
        </w:tc>
      </w:tr>
      <w:tr>
        <w:trPr/>
        <w:tc>
          <w:tcPr>
            <w:tcW w:w="615" w:type="dxa"/>
            <w:vMerge w:val="restart"/>
            <w:tcBorders>
              <w:top w:val="single" w:sz="12"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16"/>
                <w:szCs w:val="16"/>
              </w:rPr>
            </w:pPr>
            <w:r>
              <w:rPr>
                <w:rFonts w:eastAsia="Calibri" w:cs="Times New Roman"/>
                <w:b/>
                <w:kern w:val="0"/>
                <w:sz w:val="16"/>
                <w:szCs w:val="16"/>
                <w:lang w:val="cs-CZ" w:eastAsia="en-US" w:bidi="ar-SA"/>
              </w:rPr>
              <w:t>Neděle</w:t>
            </w:r>
          </w:p>
          <w:p>
            <w:pPr>
              <w:pStyle w:val="Normal"/>
              <w:widowControl w:val="false"/>
              <w:suppressAutoHyphens w:val="true"/>
              <w:spacing w:before="0" w:after="0"/>
              <w:jc w:val="center"/>
              <w:rPr>
                <w:rFonts w:cs="Times New Roman"/>
                <w:b/>
                <w:b/>
                <w:sz w:val="20"/>
                <w:szCs w:val="20"/>
              </w:rPr>
            </w:pPr>
            <w:r>
              <w:rPr>
                <w:rFonts w:eastAsia="Calibri" w:cs="Times New Roman" w:eastAsiaTheme="minorHAnsi"/>
                <w:b/>
                <w:color w:val="auto"/>
                <w:kern w:val="0"/>
                <w:sz w:val="20"/>
                <w:szCs w:val="20"/>
                <w:lang w:val="cs-CZ" w:eastAsia="en-US" w:bidi="ar-SA"/>
              </w:rPr>
              <w:t>6</w:t>
            </w:r>
            <w:r>
              <w:rPr>
                <w:rFonts w:eastAsia="Calibri" w:cs="Times New Roman"/>
                <w:b/>
                <w:kern w:val="0"/>
                <w:sz w:val="20"/>
                <w:szCs w:val="20"/>
                <w:lang w:val="cs-CZ" w:eastAsia="en-US" w:bidi="ar-SA"/>
              </w:rPr>
              <w:t>. 11.</w:t>
            </w:r>
          </w:p>
        </w:tc>
        <w:tc>
          <w:tcPr>
            <w:tcW w:w="6697" w:type="dxa"/>
            <w:gridSpan w:val="5"/>
            <w:tcBorders>
              <w:top w:val="single" w:sz="12" w:space="0" w:color="000000"/>
              <w:right w:val="single" w:sz="12" w:space="0" w:color="000000"/>
            </w:tcBorders>
            <w:vAlign w:val="center"/>
          </w:tcPr>
          <w:p>
            <w:pPr>
              <w:pStyle w:val="Normal"/>
              <w:widowControl w:val="false"/>
              <w:tabs>
                <w:tab w:val="clear" w:pos="709"/>
                <w:tab w:val="right" w:pos="6593" w:leader="none"/>
              </w:tabs>
              <w:suppressAutoHyphens w:val="true"/>
              <w:spacing w:before="0" w:after="0"/>
              <w:rPr>
                <w:b/>
                <w:b/>
              </w:rPr>
            </w:pPr>
            <w:r>
              <w:rPr>
                <w:rFonts w:eastAsia="Calibri" w:cs=""/>
                <w:b/>
                <w:kern w:val="0"/>
                <w:sz w:val="22"/>
                <w:szCs w:val="22"/>
                <w:lang w:val="cs-CZ" w:eastAsia="en-US" w:bidi="ar-SA"/>
              </w:rPr>
              <w:t>32. NEDĚLE V MEZIDOBÍ</w:t>
            </w:r>
          </w:p>
        </w:tc>
      </w:tr>
      <w:tr>
        <w:trPr>
          <w:trHeight w:val="184"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24"/>
                <w:szCs w:val="24"/>
              </w:rPr>
            </w:pPr>
            <w:r>
              <w:rPr>
                <w:rFonts w:cs="Times New Roman"/>
                <w:b/>
                <w:sz w:val="22"/>
                <w:szCs w:val="24"/>
              </w:rPr>
            </w:r>
          </w:p>
        </w:tc>
        <w:tc>
          <w:tcPr>
            <w:tcW w:w="582" w:type="dxa"/>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7:30</w:t>
            </w:r>
          </w:p>
        </w:tc>
        <w:tc>
          <w:tcPr>
            <w:tcW w:w="1126" w:type="dxa"/>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Křižanov</w:t>
            </w:r>
          </w:p>
        </w:tc>
        <w:tc>
          <w:tcPr>
            <w:tcW w:w="4989" w:type="dxa"/>
            <w:gridSpan w:val="3"/>
            <w:tcBorders>
              <w:right w:val="single" w:sz="12" w:space="0" w:color="000000"/>
            </w:tcBorders>
            <w:shd w:color="auto" w:fill="auto" w:val="clear"/>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szCs w:val="22"/>
                <w:lang w:val="cs-CZ" w:eastAsia="en-US" w:bidi="ar-SA"/>
              </w:rPr>
              <w:t>Za rodinu Oulehlovu, Brabcovu a Čtberáčkovu</w:t>
            </w:r>
          </w:p>
        </w:tc>
      </w:tr>
      <w:tr>
        <w:trPr>
          <w:trHeight w:val="184"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24"/>
                <w:szCs w:val="24"/>
              </w:rPr>
            </w:pPr>
            <w:r>
              <w:rPr>
                <w:rFonts w:cs="Times New Roman"/>
                <w:b/>
                <w:sz w:val="22"/>
                <w:szCs w:val="24"/>
              </w:rPr>
            </w:r>
          </w:p>
        </w:tc>
        <w:tc>
          <w:tcPr>
            <w:tcW w:w="582" w:type="dxa"/>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9:00</w:t>
            </w:r>
          </w:p>
        </w:tc>
        <w:tc>
          <w:tcPr>
            <w:tcW w:w="1126" w:type="dxa"/>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Heřmanov</w:t>
            </w:r>
          </w:p>
        </w:tc>
        <w:tc>
          <w:tcPr>
            <w:tcW w:w="4989" w:type="dxa"/>
            <w:gridSpan w:val="3"/>
            <w:tcBorders>
              <w:right w:val="single" w:sz="12" w:space="0" w:color="000000"/>
            </w:tcBorders>
            <w:shd w:color="auto" w:fill="auto" w:val="clear"/>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lang w:val="cs-CZ" w:eastAsia="en-US" w:bidi="ar-SA"/>
              </w:rPr>
              <w:t xml:space="preserve">Za </w:t>
            </w:r>
            <w:r>
              <w:rPr>
                <w:rFonts w:eastAsia="Calibri" w:cs=""/>
                <w:kern w:val="0"/>
                <w:szCs w:val="22"/>
                <w:lang w:val="cs-CZ" w:eastAsia="en-US" w:bidi="ar-SA"/>
              </w:rPr>
              <w:t>rodinu Jurných, Harisovu, Pálenských a Musilovu</w:t>
            </w:r>
          </w:p>
        </w:tc>
      </w:tr>
      <w:tr>
        <w:trPr>
          <w:trHeight w:val="184" w:hRule="atLeast"/>
        </w:trPr>
        <w:tc>
          <w:tcPr>
            <w:tcW w:w="615" w:type="dxa"/>
            <w:vMerge w:val="continue"/>
            <w:tcBorders>
              <w:top w:val="single" w:sz="6" w:space="0" w:color="000000"/>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24"/>
                <w:szCs w:val="24"/>
              </w:rPr>
            </w:pPr>
            <w:r>
              <w:rPr>
                <w:rFonts w:cs="Times New Roman"/>
                <w:b/>
                <w:sz w:val="22"/>
                <w:szCs w:val="24"/>
              </w:rPr>
            </w:r>
          </w:p>
        </w:tc>
        <w:tc>
          <w:tcPr>
            <w:tcW w:w="582" w:type="dxa"/>
            <w:tcBorders>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10:30</w:t>
            </w:r>
          </w:p>
        </w:tc>
        <w:tc>
          <w:tcPr>
            <w:tcW w:w="1126" w:type="dxa"/>
            <w:tcBorders>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Křižanov</w:t>
            </w:r>
          </w:p>
        </w:tc>
        <w:tc>
          <w:tcPr>
            <w:tcW w:w="4989" w:type="dxa"/>
            <w:gridSpan w:val="3"/>
            <w:tcBorders>
              <w:bottom w:val="single" w:sz="12" w:space="0" w:color="000000"/>
              <w:right w:val="single" w:sz="12" w:space="0" w:color="000000"/>
            </w:tcBorders>
            <w:shd w:color="auto" w:fill="auto" w:val="clear"/>
            <w:tcMar>
              <w:top w:w="0" w:type="dxa"/>
              <w:left w:w="57" w:type="dxa"/>
              <w:bottom w:w="0" w:type="dxa"/>
              <w:right w:w="57" w:type="dxa"/>
            </w:tcMar>
            <w:vAlign w:val="center"/>
          </w:tcPr>
          <w:p>
            <w:pPr>
              <w:pStyle w:val="Mysl"/>
              <w:widowControl w:val="false"/>
              <w:suppressAutoHyphens w:val="true"/>
              <w:spacing w:before="0" w:after="0"/>
              <w:rPr>
                <w:rFonts w:eastAsia="Calibri" w:cs=""/>
                <w:kern w:val="0"/>
                <w:lang w:val="cs-CZ" w:eastAsia="en-US" w:bidi="ar-SA"/>
              </w:rPr>
            </w:pPr>
            <w:r>
              <w:rPr>
                <w:rFonts w:eastAsia="Calibri" w:cs=""/>
                <w:kern w:val="0"/>
                <w:lang w:val="cs-CZ" w:eastAsia="en-US" w:bidi="ar-SA"/>
              </w:rPr>
              <w:t xml:space="preserve">Za </w:t>
            </w:r>
            <w:r>
              <w:rPr>
                <w:rFonts w:eastAsia="Calibri" w:cs="" w:cstheme="minorBidi" w:eastAsiaTheme="minorHAnsi"/>
                <w:color w:val="auto"/>
                <w:kern w:val="0"/>
                <w:sz w:val="16"/>
                <w:szCs w:val="16"/>
                <w:lang w:val="cs-CZ" w:eastAsia="en-US" w:bidi="ar-SA"/>
              </w:rPr>
              <w:t>+ biskupy a kněze naší diecéze</w:t>
            </w:r>
          </w:p>
        </w:tc>
      </w:tr>
      <w:tr>
        <w:trPr>
          <w:trHeight w:val="184" w:hRule="atLeast"/>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24"/>
                <w:szCs w:val="24"/>
              </w:rPr>
            </w:pPr>
            <w:r>
              <w:rPr>
                <w:rFonts w:cs="Times New Roman"/>
                <w:b/>
                <w:sz w:val="22"/>
                <w:szCs w:val="24"/>
              </w:rPr>
            </w:r>
          </w:p>
        </w:tc>
        <w:tc>
          <w:tcPr>
            <w:tcW w:w="582" w:type="dxa"/>
            <w:tcBorders>
              <w:top w:val="nil"/>
              <w:bottom w:val="single" w:sz="12" w:space="0" w:color="000000"/>
            </w:tcBorders>
          </w:tcPr>
          <w:p>
            <w:pPr>
              <w:pStyle w:val="Normal"/>
              <w:widowControl w:val="false"/>
              <w:suppressAutoHyphens w:val="true"/>
              <w:spacing w:before="0" w:after="0"/>
              <w:jc w:val="center"/>
              <w:rPr>
                <w:b/>
                <w:b/>
              </w:rPr>
            </w:pPr>
            <w:r>
              <w:rPr>
                <w:b/>
                <w:sz w:val="22"/>
              </w:rPr>
              <w:t>11:30</w:t>
            </w:r>
          </w:p>
        </w:tc>
        <w:tc>
          <w:tcPr>
            <w:tcW w:w="1126" w:type="dxa"/>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b/>
                <w:sz w:val="22"/>
              </w:rPr>
              <w:t>Křižanov</w:t>
            </w:r>
          </w:p>
        </w:tc>
        <w:tc>
          <w:tcPr>
            <w:tcW w:w="4989" w:type="dxa"/>
            <w:gridSpan w:val="3"/>
            <w:tcBorders>
              <w:top w:val="nil"/>
              <w:bottom w:val="single" w:sz="12" w:space="0" w:color="000000"/>
              <w:right w:val="single" w:sz="12" w:space="0" w:color="000000"/>
            </w:tcBorders>
            <w:shd w:color="auto" w:fill="auto" w:val="clear"/>
            <w:tcMar>
              <w:top w:w="0" w:type="dxa"/>
              <w:left w:w="57" w:type="dxa"/>
              <w:bottom w:w="0" w:type="dxa"/>
              <w:right w:w="57" w:type="dxa"/>
            </w:tcMar>
            <w:vAlign w:val="center"/>
          </w:tcPr>
          <w:p>
            <w:pPr>
              <w:pStyle w:val="Mysl"/>
              <w:widowControl w:val="false"/>
              <w:suppressAutoHyphens w:val="true"/>
              <w:spacing w:before="0" w:after="0"/>
              <w:rPr>
                <w:rFonts w:eastAsia="Calibri" w:cs=""/>
                <w:i/>
                <w:i/>
                <w:iCs/>
                <w:kern w:val="0"/>
                <w:lang w:val="cs-CZ" w:eastAsia="en-US" w:bidi="ar-SA"/>
              </w:rPr>
            </w:pPr>
            <w:r>
              <w:rPr>
                <w:rFonts w:eastAsia="Calibri" w:cs=""/>
                <w:i/>
                <w:iCs/>
                <w:kern w:val="0"/>
                <w:lang w:val="cs-CZ" w:eastAsia="en-US" w:bidi="ar-SA"/>
              </w:rPr>
              <w:t>Křest Viktorie Klobásové z Křižanova</w:t>
            </w:r>
          </w:p>
        </w:tc>
      </w:tr>
      <w:tr>
        <w:trPr>
          <w:trHeight w:val="184" w:hRule="atLeast"/>
        </w:trPr>
        <w:tc>
          <w:tcPr>
            <w:tcW w:w="615" w:type="dxa"/>
            <w:vMerge w:val="continue"/>
            <w:tcBorders>
              <w:top w:val="nil"/>
              <w:left w:val="single" w:sz="12" w:space="0" w:color="000000"/>
              <w:bottom w:val="single" w:sz="12" w:space="0" w:color="000000"/>
            </w:tcBorders>
            <w:shd w:color="auto" w:fill="auto" w:val="clear"/>
            <w:vAlign w:val="center"/>
          </w:tcPr>
          <w:p>
            <w:pPr>
              <w:pStyle w:val="Normal"/>
              <w:widowControl w:val="false"/>
              <w:suppressAutoHyphens w:val="true"/>
              <w:spacing w:before="0" w:after="0"/>
              <w:jc w:val="center"/>
              <w:rPr>
                <w:rFonts w:cs="Times New Roman"/>
                <w:b/>
                <w:b/>
                <w:sz w:val="24"/>
                <w:szCs w:val="24"/>
              </w:rPr>
            </w:pPr>
            <w:r>
              <w:rPr>
                <w:rFonts w:cs="Times New Roman"/>
                <w:b/>
                <w:sz w:val="22"/>
                <w:szCs w:val="24"/>
              </w:rPr>
            </w:r>
          </w:p>
        </w:tc>
        <w:tc>
          <w:tcPr>
            <w:tcW w:w="582" w:type="dxa"/>
            <w:tcBorders>
              <w:top w:val="nil"/>
              <w:bottom w:val="single" w:sz="12" w:space="0" w:color="000000"/>
            </w:tcBorders>
          </w:tcPr>
          <w:p>
            <w:pPr>
              <w:pStyle w:val="Normal"/>
              <w:widowControl w:val="false"/>
              <w:suppressAutoHyphens w:val="true"/>
              <w:spacing w:before="0" w:after="0"/>
              <w:jc w:val="center"/>
              <w:rPr>
                <w:b/>
                <w:b/>
              </w:rPr>
            </w:pPr>
            <w:r>
              <w:rPr>
                <w:rFonts w:eastAsia="Calibri" w:cs=""/>
                <w:b/>
                <w:kern w:val="0"/>
                <w:sz w:val="22"/>
                <w:szCs w:val="22"/>
                <w:lang w:val="cs-CZ" w:eastAsia="en-US" w:bidi="ar-SA"/>
              </w:rPr>
              <w:t>15:00</w:t>
            </w:r>
          </w:p>
        </w:tc>
        <w:tc>
          <w:tcPr>
            <w:tcW w:w="1126" w:type="dxa"/>
            <w:tcBorders>
              <w:top w:val="nil"/>
              <w:bottom w:val="single" w:sz="12" w:space="0" w:color="000000"/>
            </w:tcBorders>
            <w:tcMar>
              <w:top w:w="0" w:type="dxa"/>
              <w:left w:w="57" w:type="dxa"/>
              <w:bottom w:w="0" w:type="dxa"/>
              <w:right w:w="57" w:type="dxa"/>
            </w:tcMar>
          </w:tcPr>
          <w:p>
            <w:pPr>
              <w:pStyle w:val="Normal"/>
              <w:widowControl w:val="false"/>
              <w:suppressAutoHyphens w:val="true"/>
              <w:spacing w:before="0" w:after="0"/>
              <w:rPr>
                <w:b/>
                <w:b/>
              </w:rPr>
            </w:pPr>
            <w:r>
              <w:rPr>
                <w:rFonts w:eastAsia="Calibri" w:cs=""/>
                <w:b/>
                <w:kern w:val="0"/>
                <w:sz w:val="22"/>
                <w:szCs w:val="22"/>
                <w:lang w:val="cs-CZ" w:eastAsia="en-US" w:bidi="ar-SA"/>
              </w:rPr>
              <w:t>Křižanov</w:t>
            </w:r>
          </w:p>
        </w:tc>
        <w:tc>
          <w:tcPr>
            <w:tcW w:w="4989" w:type="dxa"/>
            <w:gridSpan w:val="3"/>
            <w:tcBorders>
              <w:top w:val="nil"/>
              <w:bottom w:val="single" w:sz="12" w:space="0" w:color="000000"/>
              <w:right w:val="single" w:sz="12" w:space="0" w:color="000000"/>
            </w:tcBorders>
            <w:shd w:color="auto" w:fill="auto" w:val="clear"/>
            <w:tcMar>
              <w:top w:w="0" w:type="dxa"/>
              <w:left w:w="57" w:type="dxa"/>
              <w:bottom w:w="0" w:type="dxa"/>
              <w:right w:w="57" w:type="dxa"/>
            </w:tcMar>
            <w:vAlign w:val="center"/>
          </w:tcPr>
          <w:p>
            <w:pPr>
              <w:pStyle w:val="Mysl"/>
              <w:widowControl w:val="false"/>
              <w:suppressAutoHyphens w:val="true"/>
              <w:spacing w:before="0" w:after="0"/>
              <w:rPr>
                <w:rFonts w:eastAsia="Calibri" w:cs=""/>
                <w:i/>
                <w:i/>
                <w:iCs/>
                <w:kern w:val="0"/>
                <w:lang w:val="cs-CZ" w:eastAsia="en-US" w:bidi="ar-SA"/>
              </w:rPr>
            </w:pPr>
            <w:r>
              <w:rPr>
                <w:rFonts w:eastAsia="Calibri" w:cs=""/>
                <w:i/>
                <w:iCs/>
                <w:kern w:val="0"/>
                <w:lang w:val="cs-CZ" w:eastAsia="en-US" w:bidi="ar-SA"/>
              </w:rPr>
              <w:t>Pobožnost na hřbitově</w:t>
            </w:r>
          </w:p>
        </w:tc>
      </w:tr>
    </w:tbl>
    <w:p>
      <w:pPr>
        <w:pStyle w:val="Odrky"/>
        <w:numPr>
          <w:ilvl w:val="0"/>
          <w:numId w:val="0"/>
        </w:numPr>
        <w:spacing w:before="120" w:after="60"/>
        <w:ind w:left="142" w:hanging="142"/>
        <w:rPr>
          <w:b/>
          <w:b/>
          <w:szCs w:val="20"/>
        </w:rPr>
      </w:pPr>
      <w:r>
        <w:rPr>
          <w:b/>
          <w:szCs w:val="20"/>
        </w:rPr>
      </w:r>
    </w:p>
    <w:p>
      <w:pPr>
        <w:pStyle w:val="Odrky"/>
        <w:numPr>
          <w:ilvl w:val="0"/>
          <w:numId w:val="0"/>
        </w:numPr>
        <w:spacing w:before="120" w:after="60"/>
        <w:ind w:left="142" w:hanging="142"/>
        <w:rPr>
          <w:b/>
          <w:b/>
          <w:szCs w:val="20"/>
        </w:rPr>
      </w:pPr>
      <w:r>
        <w:rPr>
          <w:b/>
          <w:szCs w:val="20"/>
        </w:rPr>
        <w:t>Další ohlášky:</w:t>
      </w:r>
    </w:p>
    <w:p>
      <w:pPr>
        <w:pStyle w:val="Odrky"/>
        <w:numPr>
          <w:ilvl w:val="0"/>
          <w:numId w:val="2"/>
        </w:numPr>
        <w:ind w:left="142" w:hanging="142"/>
        <w:rPr>
          <w:shd w:fill="FFFFFF" w:val="clear"/>
        </w:rPr>
      </w:pPr>
      <w:r>
        <w:rPr>
          <w:rFonts w:eastAsia="Calibri" w:cs=""/>
          <w:color w:val="000000"/>
          <w:kern w:val="0"/>
          <w:sz w:val="20"/>
          <w:szCs w:val="22"/>
          <w:shd w:fill="FFFFFF" w:val="clear"/>
          <w:lang w:val="cs-CZ" w:eastAsia="en-US" w:bidi="ar-SA"/>
        </w:rPr>
        <w:t>Tuto středu biblická hodina nebude.</w:t>
      </w:r>
    </w:p>
    <w:p>
      <w:pPr>
        <w:pStyle w:val="Odrky"/>
        <w:numPr>
          <w:ilvl w:val="0"/>
          <w:numId w:val="2"/>
        </w:numPr>
        <w:ind w:left="142" w:hanging="142"/>
        <w:rPr>
          <w:shd w:fill="FFFFFF" w:val="clear"/>
        </w:rPr>
      </w:pPr>
      <w:r>
        <w:rPr>
          <w:shd w:fill="FFFFFF" w:val="clear"/>
        </w:rPr>
        <w:t>Pamatujme na modlitbu růžence (třeba jenom desátku), která je mocnou zbraní v zápase za zachování míru.</w:t>
      </w:r>
    </w:p>
    <w:p>
      <w:pPr>
        <w:pStyle w:val="Odrky"/>
        <w:numPr>
          <w:ilvl w:val="0"/>
          <w:numId w:val="2"/>
        </w:numPr>
        <w:ind w:left="142" w:hanging="142"/>
        <w:rPr>
          <w:shd w:fill="FFFFFF" w:val="clear"/>
        </w:rPr>
      </w:pPr>
      <w:r>
        <w:rPr>
          <w:shd w:fill="FFFFFF" w:val="clear"/>
        </w:rPr>
        <w:t>Od 25. října do 8. listopadu můžeme v naší vlasti získávat plnomocné odpustky pro duše v očistci. Je třeba vykonat svátost smíření, přistoupit ke svatému přijímání, pomodlit se na úmysly Svatého Otce, navštívit hřbitov a tam se pomodlit za zemřelé.</w:t>
      </w:r>
    </w:p>
    <w:p>
      <w:pPr>
        <w:pStyle w:val="Odrky"/>
        <w:numPr>
          <w:ilvl w:val="0"/>
          <w:numId w:val="2"/>
        </w:numPr>
        <w:ind w:left="142" w:hanging="142"/>
        <w:rPr>
          <w:shd w:fill="FFFFFF" w:val="clear"/>
        </w:rPr>
      </w:pPr>
      <w:r>
        <w:rPr>
          <w:shd w:fill="FFFFFF" w:val="clear"/>
        </w:rPr>
        <w:t xml:space="preserve">Tento týden budou měsíční návštěvy starších a nemocných farníků. </w:t>
      </w:r>
      <w:r>
        <w:rPr>
          <w:shd w:fill="FFFFFF" w:val="clear"/>
        </w:rPr>
        <w:t>Prosím o nahlášení jmen a adres farníků, které velmi rád navštívím.</w:t>
      </w:r>
    </w:p>
    <w:p>
      <w:pPr>
        <w:pStyle w:val="Odrky"/>
        <w:numPr>
          <w:ilvl w:val="0"/>
          <w:numId w:val="2"/>
        </w:numPr>
        <w:ind w:left="142" w:hanging="142"/>
        <w:rPr>
          <w:shd w:fill="FFFFFF" w:val="clear"/>
        </w:rPr>
      </w:pPr>
      <w:r>
        <w:rPr>
          <w:shd w:fill="FFFFFF" w:val="clear"/>
        </w:rPr>
        <w:t xml:space="preserve">O prvních sobotách v měsíci se budeme modlit za našeho bohoslovce Milana a také nová povolání k manželství, kněžství a zasvěcenému životu. </w:t>
      </w:r>
      <w:r>
        <w:rPr>
          <w:rFonts w:eastAsia="Calibri" w:cs=""/>
          <w:color w:val="000000"/>
          <w:kern w:val="0"/>
          <w:sz w:val="20"/>
          <w:szCs w:val="22"/>
          <w:shd w:fill="FFFFFF" w:val="clear"/>
          <w:lang w:val="cs-CZ" w:eastAsia="en-US" w:bidi="ar-SA"/>
        </w:rPr>
        <w:t xml:space="preserve">V </w:t>
      </w:r>
      <w:r>
        <w:rPr>
          <w:shd w:fill="FFFFFF" w:val="clear"/>
        </w:rPr>
        <w:t>6:30 h. bude modlitba rozjímavého růžence (povede střídavě kněz a společenství ve farnosti), pak bude následovat mše svatá na shora uvedené úmysly.</w:t>
      </w:r>
    </w:p>
    <w:p>
      <w:pPr>
        <w:pStyle w:val="Odrky"/>
        <w:numPr>
          <w:ilvl w:val="0"/>
          <w:numId w:val="2"/>
        </w:numPr>
        <w:ind w:left="142" w:hanging="142"/>
        <w:rPr>
          <w:shd w:fill="FFFFFF" w:val="clear"/>
        </w:rPr>
      </w:pPr>
      <w:r>
        <w:rPr>
          <w:shd w:fill="FFFFFF" w:val="clear"/>
        </w:rPr>
        <w:t xml:space="preserve">Poutní mše svatá v Netíně začíná v sobotu už v 16:00 h. </w:t>
      </w:r>
    </w:p>
    <w:p>
      <w:pPr>
        <w:pStyle w:val="Odrky"/>
        <w:numPr>
          <w:ilvl w:val="0"/>
          <w:numId w:val="2"/>
        </w:numPr>
        <w:ind w:left="142" w:hanging="142"/>
        <w:rPr>
          <w:shd w:fill="FFFFFF" w:val="clear"/>
        </w:rPr>
      </w:pPr>
      <w:r>
        <w:rPr>
          <w:shd w:fill="FFFFFF" w:val="clear"/>
        </w:rPr>
        <w:t xml:space="preserve">Tuto sobotu v 18:00 h. bude v kulturním domě v Dobré Vodě povídání p. Luďka Špačka o zachráněných kostelech a hradech a o jejich obnovitelích. </w:t>
      </w:r>
    </w:p>
    <w:p>
      <w:pPr>
        <w:pStyle w:val="Odrky"/>
        <w:numPr>
          <w:ilvl w:val="0"/>
          <w:numId w:val="2"/>
        </w:numPr>
        <w:ind w:left="142" w:hanging="142"/>
        <w:rPr>
          <w:shd w:fill="FFFFFF" w:val="clear"/>
        </w:rPr>
      </w:pPr>
      <w:r>
        <w:rPr>
          <w:shd w:fill="FFFFFF" w:val="clear"/>
        </w:rPr>
        <w:t>Kostel v Křižanově je denně od 6:00 h. do setmění otevřen k modlitbě.</w:t>
      </w:r>
    </w:p>
    <w:p>
      <w:pPr>
        <w:pStyle w:val="Odrky"/>
        <w:numPr>
          <w:ilvl w:val="0"/>
          <w:numId w:val="2"/>
        </w:numPr>
        <w:ind w:left="142" w:hanging="142"/>
        <w:rPr>
          <w:shd w:fill="FFFFFF" w:val="clear"/>
        </w:rPr>
      </w:pPr>
      <w:r>
        <w:rPr>
          <w:shd w:fill="FFFFFF" w:val="clear"/>
        </w:rPr>
        <w:t>Sbírky minulé neděle na misie: Křiž 12.</w:t>
      </w:r>
      <w:r>
        <w:rPr>
          <w:rFonts w:eastAsia="Calibri" w:cs=""/>
          <w:color w:val="000000"/>
          <w:kern w:val="0"/>
          <w:sz w:val="20"/>
          <w:szCs w:val="22"/>
          <w:shd w:fill="FFFFFF" w:val="clear"/>
          <w:lang w:val="cs-CZ" w:eastAsia="en-US" w:bidi="ar-SA"/>
        </w:rPr>
        <w:t>710</w:t>
      </w:r>
      <w:r>
        <w:rPr>
          <w:shd w:fill="FFFFFF" w:val="clear"/>
        </w:rPr>
        <w:t xml:space="preserve">,- Kč; Heř </w:t>
      </w:r>
      <w:r>
        <w:rPr>
          <w:rFonts w:eastAsia="Calibri" w:cs=""/>
          <w:color w:val="000000"/>
          <w:kern w:val="0"/>
          <w:sz w:val="20"/>
          <w:szCs w:val="22"/>
          <w:shd w:fill="FFFFFF" w:val="clear"/>
          <w:lang w:val="cs-CZ" w:eastAsia="en-US" w:bidi="ar-SA"/>
        </w:rPr>
        <w:t>8.090</w:t>
      </w:r>
      <w:r>
        <w:rPr>
          <w:shd w:fill="FFFFFF" w:val="clear"/>
        </w:rPr>
        <w:t xml:space="preserve">,- Kč </w:t>
      </w:r>
    </w:p>
    <w:p>
      <w:pPr>
        <w:pStyle w:val="Odrky"/>
        <w:numPr>
          <w:ilvl w:val="0"/>
          <w:numId w:val="2"/>
        </w:numPr>
        <w:ind w:left="142" w:hanging="142"/>
        <w:rPr>
          <w:shd w:fill="FFFFFF" w:val="clear"/>
        </w:rPr>
      </w:pPr>
      <w:r>
        <w:rPr>
          <w:shd w:fill="FFFFFF" w:val="clear"/>
        </w:rPr>
        <w:t xml:space="preserve">Pokud chcete kontaktovat </w:t>
      </w:r>
      <w:r>
        <w:rPr>
          <w:b/>
          <w:shd w:fill="FFFFFF" w:val="clear"/>
        </w:rPr>
        <w:t>o. Václava Hejče</w:t>
      </w:r>
      <w:r>
        <w:rPr>
          <w:shd w:fill="FFFFFF" w:val="clear"/>
        </w:rPr>
        <w:t xml:space="preserve">, pak můžete na tel.: </w:t>
      </w:r>
      <w:r>
        <w:rPr>
          <w:b/>
          <w:shd w:fill="FFFFFF" w:val="clear"/>
        </w:rPr>
        <w:t xml:space="preserve">728 625 767 </w:t>
      </w:r>
      <w:r>
        <w:rPr>
          <w:shd w:fill="FFFFFF" w:val="clear"/>
        </w:rPr>
        <w:t>a e-mail:</w:t>
      </w:r>
      <w:r>
        <w:rPr>
          <w:b/>
          <w:shd w:fill="FFFFFF" w:val="clear"/>
        </w:rPr>
        <w:t xml:space="preserve"> vaclav.hejc@gmail.com</w:t>
      </w:r>
      <w:r>
        <w:rPr>
          <w:shd w:fill="FFFFFF" w:val="clear"/>
        </w:rPr>
        <w:t>.</w:t>
      </w:r>
    </w:p>
    <w:p>
      <w:pPr>
        <w:pStyle w:val="Odrky"/>
        <w:numPr>
          <w:ilvl w:val="0"/>
          <w:numId w:val="0"/>
        </w:numPr>
        <w:ind w:left="142" w:hanging="142"/>
        <w:rPr>
          <w:shd w:fill="FFFFFF" w:val="clear"/>
        </w:rPr>
      </w:pPr>
      <w:r>
        <w:rPr>
          <w:shd w:fill="FFFFFF" w:val="clear"/>
        </w:rPr>
      </w:r>
    </w:p>
    <w:p>
      <w:pPr>
        <w:pStyle w:val="Odrky"/>
        <w:numPr>
          <w:ilvl w:val="0"/>
          <w:numId w:val="0"/>
        </w:numPr>
        <w:ind w:left="142" w:hanging="142"/>
        <w:jc w:val="both"/>
        <w:rPr>
          <w:i/>
          <w:i/>
          <w:iCs/>
        </w:rPr>
      </w:pPr>
      <w:r>
        <w:rPr>
          <w:b w:val="false"/>
          <w:bCs w:val="false"/>
          <w:i/>
          <w:iCs/>
          <w:sz w:val="24"/>
          <w:szCs w:val="24"/>
          <w:shd w:fill="FFFFFF" w:val="clear"/>
        </w:rPr>
        <w:tab/>
        <w:t xml:space="preserve">„Dívat se na život z pozorovatelny, jíž je smrt, je neobyčejnou pomůckou, abychom dobře žili. Jsi v úzkých, máš problémy a nesnáze? Zahleď se dopředu, postav se do správného bodu. Podívej se na věci ze smrtelného lůžka. Co bys potom chtěl, aby se bylo stalo? Jakou důležitost bys přičítal těmto věcem? Počínej si takhle, a budeš spasen! Máš s někým spor? Pohled na věc ze smrtelného lůžka. Co bys potom chtěl: abys byl vyhrál, nebo byl pokořen? Abys byl ukázal svou převahu, nebo odpustil?“ </w:t>
      </w:r>
    </w:p>
    <w:p>
      <w:pPr>
        <w:pStyle w:val="Odrky"/>
        <w:numPr>
          <w:ilvl w:val="0"/>
          <w:numId w:val="0"/>
        </w:numPr>
        <w:ind w:left="142" w:hanging="142"/>
        <w:jc w:val="right"/>
        <w:rPr>
          <w:i w:val="false"/>
          <w:i w:val="false"/>
          <w:iCs w:val="false"/>
        </w:rPr>
      </w:pPr>
      <w:r>
        <w:rPr>
          <w:b w:val="false"/>
          <w:bCs w:val="false"/>
          <w:i w:val="false"/>
          <w:iCs w:val="false"/>
          <w:sz w:val="24"/>
          <w:szCs w:val="24"/>
          <w:shd w:fill="FFFFFF" w:val="clear"/>
        </w:rPr>
        <w:t>Raniero kardinál Cantalamessa</w:t>
      </w:r>
    </w:p>
    <w:sectPr>
      <w:footerReference w:type="default" r:id="rId3"/>
      <w:type w:val="nextPage"/>
      <w:pgSz w:w="8391" w:h="11906"/>
      <w:pgMar w:left="567" w:right="567" w:gutter="0" w:header="0" w:top="426" w:footer="0" w:bottom="426"/>
      <w:pgNumType w:fmt="decimal"/>
      <w:formProt w:val="false"/>
      <w:textDirection w:val="lrTb"/>
      <w:docGrid w:type="default"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Arial Narrow">
    <w:charset w:val="ee"/>
    <w:family w:val="roman"/>
    <w:pitch w:val="variable"/>
  </w:font>
  <w:font w:name="Tahoma">
    <w:charset w:val="ee"/>
    <w:family w:val="roman"/>
    <w:pitch w:val="variable"/>
  </w:font>
  <w:font w:name="Georgi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bullet"/>
      <w:lvlText w:val=""/>
      <w:lvlJc w:val="left"/>
      <w:pPr>
        <w:tabs>
          <w:tab w:val="num" w:pos="0"/>
        </w:tabs>
        <w:ind w:left="36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1" w:qFormat="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6643"/>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2"/>
      <w:szCs w:val="22"/>
      <w:lang w:val="cs-CZ" w:eastAsia="en-US" w:bidi="ar-SA"/>
    </w:rPr>
  </w:style>
  <w:style w:type="paragraph" w:styleId="Nadpis1">
    <w:name w:val="Heading 1"/>
    <w:basedOn w:val="Normal"/>
    <w:next w:val="Normal"/>
    <w:link w:val="Nadpis1Char"/>
    <w:uiPriority w:val="9"/>
    <w:qFormat/>
    <w:rsid w:val="00884804"/>
    <w:pPr>
      <w:keepNext w:val="true"/>
      <w:keepLines/>
      <w:pBdr>
        <w:bottom w:val="single" w:sz="8" w:space="1" w:color="000000"/>
      </w:pBdr>
      <w:spacing w:before="120" w:after="0"/>
      <w:jc w:val="left"/>
      <w:outlineLvl w:val="0"/>
    </w:pPr>
    <w:rPr>
      <w:rFonts w:eastAsia="" w:cs="" w:cstheme="majorBidi" w:eastAsiaTheme="majorEastAsia"/>
      <w:b/>
      <w:bCs/>
      <w:sz w:val="24"/>
      <w:szCs w:val="28"/>
    </w:rPr>
  </w:style>
  <w:style w:type="paragraph" w:styleId="Nadpis2">
    <w:name w:val="Heading 2"/>
    <w:basedOn w:val="LOnormal"/>
    <w:next w:val="LOnormal"/>
    <w:link w:val="Nadpis2Char"/>
    <w:qFormat/>
    <w:rsid w:val="00123430"/>
    <w:pPr>
      <w:keepNext w:val="true"/>
      <w:keepLines/>
      <w:spacing w:before="360" w:after="80"/>
      <w:outlineLvl w:val="1"/>
    </w:pPr>
    <w:rPr>
      <w:b/>
      <w:sz w:val="36"/>
      <w:szCs w:val="36"/>
    </w:rPr>
  </w:style>
  <w:style w:type="paragraph" w:styleId="Nadpis3">
    <w:name w:val="Heading 3"/>
    <w:basedOn w:val="Normal"/>
    <w:next w:val="Normal"/>
    <w:link w:val="Nadpis3Char"/>
    <w:uiPriority w:val="9"/>
    <w:semiHidden/>
    <w:unhideWhenUsed/>
    <w:qFormat/>
    <w:rsid w:val="00123430"/>
    <w:pPr>
      <w:keepNext w:val="true"/>
      <w:keepLines/>
      <w:spacing w:before="200" w:after="0"/>
      <w:outlineLvl w:val="2"/>
    </w:pPr>
    <w:rPr>
      <w:rFonts w:ascii="Cambria" w:hAnsi="Cambria" w:eastAsia="" w:cs="" w:asciiTheme="majorHAnsi" w:cstheme="majorBidi" w:eastAsiaTheme="majorEastAsia" w:hAnsiTheme="majorHAnsi"/>
      <w:b/>
      <w:bCs/>
      <w:color w:val="4F81BD" w:themeColor="accent1"/>
      <w:szCs w:val="28"/>
      <w:lang w:eastAsia="cs-CZ"/>
    </w:rPr>
  </w:style>
  <w:style w:type="paragraph" w:styleId="Nadpis4">
    <w:name w:val="Heading 4"/>
    <w:basedOn w:val="Normal"/>
    <w:link w:val="Nadpis4Char"/>
    <w:uiPriority w:val="9"/>
    <w:qFormat/>
    <w:rsid w:val="00e80bc0"/>
    <w:pPr>
      <w:spacing w:before="120" w:after="0"/>
      <w:outlineLvl w:val="3"/>
    </w:pPr>
    <w:rPr>
      <w:rFonts w:eastAsia="Times New Roman" w:cs="Times New Roman"/>
      <w:b/>
      <w:bCs/>
      <w:szCs w:val="24"/>
      <w:u w:val="single"/>
      <w:lang w:eastAsia="cs-CZ"/>
    </w:rPr>
  </w:style>
  <w:style w:type="paragraph" w:styleId="Nadpis5">
    <w:name w:val="Heading 5"/>
    <w:basedOn w:val="LOnormal"/>
    <w:next w:val="LOnormal"/>
    <w:link w:val="Nadpis5Char"/>
    <w:qFormat/>
    <w:rsid w:val="00123430"/>
    <w:pPr>
      <w:keepNext w:val="true"/>
      <w:keepLines/>
      <w:spacing w:before="220" w:after="40"/>
      <w:outlineLvl w:val="4"/>
    </w:pPr>
    <w:rPr>
      <w:b/>
      <w:sz w:val="22"/>
      <w:szCs w:val="22"/>
    </w:rPr>
  </w:style>
  <w:style w:type="paragraph" w:styleId="Nadpis6">
    <w:name w:val="Heading 6"/>
    <w:basedOn w:val="LOnormal"/>
    <w:next w:val="LOnormal"/>
    <w:link w:val="Nadpis6Char"/>
    <w:qFormat/>
    <w:rsid w:val="00123430"/>
    <w:pPr>
      <w:keepNext w:val="true"/>
      <w:keepLines/>
      <w:spacing w:before="200" w:after="40"/>
      <w:outlineLvl w:val="5"/>
    </w:pPr>
    <w:rPr>
      <w:b/>
      <w:sz w:val="20"/>
      <w:szCs w:val="20"/>
    </w:rPr>
  </w:style>
  <w:style w:type="paragraph" w:styleId="Nadpis7">
    <w:name w:val="Heading 7"/>
    <w:basedOn w:val="Normal"/>
    <w:next w:val="Normal"/>
    <w:link w:val="Nadpis7Char"/>
    <w:uiPriority w:val="9"/>
    <w:unhideWhenUsed/>
    <w:qFormat/>
    <w:rsid w:val="00af42ac"/>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410781"/>
    <w:rPr/>
  </w:style>
  <w:style w:type="character" w:styleId="Strong">
    <w:name w:val="Strong"/>
    <w:basedOn w:val="DefaultParagraphFont"/>
    <w:uiPriority w:val="22"/>
    <w:qFormat/>
    <w:rsid w:val="0052216f"/>
    <w:rPr>
      <w:rFonts w:ascii="Calibri" w:hAnsi="Calibri" w:asciiTheme="minorHAnsi" w:hAnsiTheme="minorHAnsi"/>
      <w:b/>
      <w:bCs/>
      <w:sz w:val="36"/>
    </w:rPr>
  </w:style>
  <w:style w:type="character" w:styleId="Internetovodkaz">
    <w:name w:val="Internetový odkaz"/>
    <w:basedOn w:val="DefaultParagraphFont"/>
    <w:uiPriority w:val="99"/>
    <w:unhideWhenUsed/>
    <w:rsid w:val="00850153"/>
    <w:rPr>
      <w:color w:val="0000FF" w:themeColor="hyperlink"/>
      <w:u w:val="single"/>
    </w:rPr>
  </w:style>
  <w:style w:type="character" w:styleId="Email" w:customStyle="1">
    <w:name w:val="Email"/>
    <w:basedOn w:val="DefaultParagraphFont"/>
    <w:qFormat/>
    <w:rsid w:val="00c2196d"/>
    <w:rPr>
      <w:rFonts w:ascii="Arial Narrow" w:hAnsi="Arial Narrow"/>
      <w:spacing w:val="6"/>
      <w:sz w:val="18"/>
    </w:rPr>
  </w:style>
  <w:style w:type="character" w:styleId="Zdraznn">
    <w:name w:val="Zdůraznění"/>
    <w:basedOn w:val="DefaultParagraphFont"/>
    <w:uiPriority w:val="20"/>
    <w:qFormat/>
    <w:rsid w:val="00a10639"/>
    <w:rPr>
      <w:i/>
      <w:iCs/>
    </w:rPr>
  </w:style>
  <w:style w:type="character" w:styleId="Nadpis1Char" w:customStyle="1">
    <w:name w:val="Nadpis 1 Char"/>
    <w:basedOn w:val="DefaultParagraphFont"/>
    <w:link w:val="Nadpis1"/>
    <w:uiPriority w:val="9"/>
    <w:qFormat/>
    <w:rsid w:val="00884804"/>
    <w:rPr>
      <w:rFonts w:ascii="Times New Roman" w:hAnsi="Times New Roman" w:eastAsia="" w:cs="" w:cstheme="majorBidi" w:eastAsiaTheme="majorEastAsia"/>
      <w:b/>
      <w:bCs/>
      <w:sz w:val="24"/>
      <w:szCs w:val="28"/>
    </w:rPr>
  </w:style>
  <w:style w:type="character" w:styleId="Xaktobsah" w:customStyle="1">
    <w:name w:val="x_aktobsah"/>
    <w:basedOn w:val="DefaultParagraphFont"/>
    <w:qFormat/>
    <w:rsid w:val="00c17cdc"/>
    <w:rPr/>
  </w:style>
  <w:style w:type="character" w:styleId="Nadpis4Char" w:customStyle="1">
    <w:name w:val="Nadpis 4 Char"/>
    <w:basedOn w:val="DefaultParagraphFont"/>
    <w:link w:val="Nadpis4"/>
    <w:uiPriority w:val="9"/>
    <w:qFormat/>
    <w:rsid w:val="00e80bc0"/>
    <w:rPr>
      <w:rFonts w:eastAsia="Times New Roman" w:cs="Times New Roman"/>
      <w:b/>
      <w:bCs/>
      <w:szCs w:val="24"/>
      <w:u w:val="single"/>
      <w:lang w:eastAsia="cs-CZ"/>
    </w:rPr>
  </w:style>
  <w:style w:type="character" w:styleId="TextbublinyChar" w:customStyle="1">
    <w:name w:val="Text bubliny Char"/>
    <w:basedOn w:val="DefaultParagraphFont"/>
    <w:link w:val="Textbubliny"/>
    <w:uiPriority w:val="99"/>
    <w:semiHidden/>
    <w:qFormat/>
    <w:rsid w:val="009a273f"/>
    <w:rPr>
      <w:rFonts w:ascii="Tahoma" w:hAnsi="Tahoma" w:cs="Tahoma"/>
      <w:sz w:val="16"/>
      <w:szCs w:val="16"/>
    </w:rPr>
  </w:style>
  <w:style w:type="character" w:styleId="Nadpis2Char" w:customStyle="1">
    <w:name w:val="Nadpis 2 Char"/>
    <w:basedOn w:val="DefaultParagraphFont"/>
    <w:link w:val="Nadpis2"/>
    <w:qFormat/>
    <w:rsid w:val="00123430"/>
    <w:rPr>
      <w:rFonts w:ascii="Calibri" w:hAnsi="Calibri" w:eastAsia="Calibri" w:cs="Calibri"/>
      <w:b/>
      <w:color w:val="000000"/>
      <w:sz w:val="36"/>
      <w:szCs w:val="36"/>
      <w:lang w:eastAsia="cs-CZ"/>
    </w:rPr>
  </w:style>
  <w:style w:type="character" w:styleId="Nadpis3Char" w:customStyle="1">
    <w:name w:val="Nadpis 3 Char"/>
    <w:basedOn w:val="DefaultParagraphFont"/>
    <w:link w:val="Nadpis3"/>
    <w:uiPriority w:val="9"/>
    <w:semiHidden/>
    <w:qFormat/>
    <w:rsid w:val="00123430"/>
    <w:rPr>
      <w:rFonts w:ascii="Cambria" w:hAnsi="Cambria" w:eastAsia="" w:cs="" w:asciiTheme="majorHAnsi" w:cstheme="majorBidi" w:eastAsiaTheme="majorEastAsia" w:hAnsiTheme="majorHAnsi"/>
      <w:b/>
      <w:bCs/>
      <w:color w:val="4F81BD" w:themeColor="accent1"/>
      <w:sz w:val="28"/>
      <w:szCs w:val="28"/>
      <w:lang w:eastAsia="cs-CZ"/>
    </w:rPr>
  </w:style>
  <w:style w:type="character" w:styleId="Nadpis5Char" w:customStyle="1">
    <w:name w:val="Nadpis 5 Char"/>
    <w:basedOn w:val="DefaultParagraphFont"/>
    <w:link w:val="Nadpis5"/>
    <w:qFormat/>
    <w:rsid w:val="00123430"/>
    <w:rPr>
      <w:rFonts w:ascii="Calibri" w:hAnsi="Calibri" w:eastAsia="Calibri" w:cs="Calibri"/>
      <w:b/>
      <w:color w:val="000000"/>
      <w:lang w:eastAsia="cs-CZ"/>
    </w:rPr>
  </w:style>
  <w:style w:type="character" w:styleId="Nadpis6Char" w:customStyle="1">
    <w:name w:val="Nadpis 6 Char"/>
    <w:basedOn w:val="DefaultParagraphFont"/>
    <w:link w:val="Nadpis6"/>
    <w:qFormat/>
    <w:rsid w:val="00123430"/>
    <w:rPr>
      <w:rFonts w:ascii="Calibri" w:hAnsi="Calibri" w:eastAsia="Calibri" w:cs="Calibri"/>
      <w:b/>
      <w:color w:val="000000"/>
      <w:sz w:val="20"/>
      <w:szCs w:val="20"/>
      <w:lang w:eastAsia="cs-CZ"/>
    </w:rPr>
  </w:style>
  <w:style w:type="character" w:styleId="NzevChar" w:customStyle="1">
    <w:name w:val="Název Char"/>
    <w:basedOn w:val="DefaultParagraphFont"/>
    <w:link w:val="Nzev"/>
    <w:qFormat/>
    <w:rsid w:val="00123430"/>
    <w:rPr>
      <w:rFonts w:ascii="Calibri" w:hAnsi="Calibri" w:eastAsia="Calibri" w:cs="Calibri"/>
      <w:b/>
      <w:color w:val="000000"/>
      <w:sz w:val="72"/>
      <w:szCs w:val="72"/>
      <w:lang w:eastAsia="cs-CZ"/>
    </w:rPr>
  </w:style>
  <w:style w:type="character" w:styleId="ZhlavChar" w:customStyle="1">
    <w:name w:val="Záhlaví Char"/>
    <w:basedOn w:val="DefaultParagraphFont"/>
    <w:link w:val="Zhlav"/>
    <w:uiPriority w:val="99"/>
    <w:qFormat/>
    <w:rsid w:val="00123430"/>
    <w:rPr>
      <w:rFonts w:ascii="Calibri" w:hAnsi="Calibri" w:eastAsia="Calibri" w:cs="Calibri"/>
      <w:color w:val="000000"/>
      <w:sz w:val="28"/>
      <w:szCs w:val="28"/>
      <w:lang w:eastAsia="cs-CZ"/>
    </w:rPr>
  </w:style>
  <w:style w:type="character" w:styleId="ZpatChar" w:customStyle="1">
    <w:name w:val="Zápatí Char"/>
    <w:basedOn w:val="DefaultParagraphFont"/>
    <w:link w:val="Zpat"/>
    <w:uiPriority w:val="99"/>
    <w:qFormat/>
    <w:rsid w:val="00123430"/>
    <w:rPr>
      <w:rFonts w:ascii="Calibri" w:hAnsi="Calibri" w:eastAsia="Calibri" w:cs="Calibri"/>
      <w:color w:val="000000"/>
      <w:sz w:val="28"/>
      <w:szCs w:val="28"/>
      <w:lang w:eastAsia="cs-CZ"/>
    </w:rPr>
  </w:style>
  <w:style w:type="character" w:styleId="PodtitulChar" w:customStyle="1">
    <w:name w:val="Podtitul Char"/>
    <w:basedOn w:val="DefaultParagraphFont"/>
    <w:link w:val="Podtitul"/>
    <w:qFormat/>
    <w:rsid w:val="00123430"/>
    <w:rPr>
      <w:rFonts w:ascii="Georgia" w:hAnsi="Georgia" w:eastAsia="Georgia" w:cs="Georgia"/>
      <w:i/>
      <w:color w:val="666666"/>
      <w:sz w:val="48"/>
      <w:szCs w:val="48"/>
      <w:lang w:eastAsia="cs-CZ"/>
    </w:rPr>
  </w:style>
  <w:style w:type="character" w:styleId="I" w:customStyle="1">
    <w:name w:val="i"/>
    <w:basedOn w:val="DefaultParagraphFont"/>
    <w:qFormat/>
    <w:rsid w:val="00ad3316"/>
    <w:rPr/>
  </w:style>
  <w:style w:type="character" w:styleId="Bold1" w:customStyle="1">
    <w:name w:val="bold1"/>
    <w:basedOn w:val="DefaultParagraphFont"/>
    <w:qFormat/>
    <w:rsid w:val="00551807"/>
    <w:rPr/>
  </w:style>
  <w:style w:type="character" w:styleId="Nadpis7Char" w:customStyle="1">
    <w:name w:val="Nadpis 7 Char"/>
    <w:basedOn w:val="DefaultParagraphFont"/>
    <w:link w:val="Nadpis7"/>
    <w:uiPriority w:val="9"/>
    <w:qFormat/>
    <w:rsid w:val="00af42ac"/>
    <w:rPr>
      <w:rFonts w:ascii="Cambria" w:hAnsi="Cambria" w:eastAsia="" w:cs="" w:asciiTheme="majorHAnsi" w:cstheme="majorBidi" w:eastAsiaTheme="majorEastAsia" w:hAnsiTheme="majorHAnsi"/>
      <w:i/>
      <w:iCs/>
      <w:color w:val="404040" w:themeColor="text1" w:themeTint="bf"/>
    </w:rPr>
  </w:style>
  <w:style w:type="character" w:styleId="Marka6mc7t85k" w:customStyle="1">
    <w:name w:val="marka6mc7t85k"/>
    <w:basedOn w:val="DefaultParagraphFont"/>
    <w:qFormat/>
    <w:rsid w:val="00c22e98"/>
    <w:rPr/>
  </w:style>
  <w:style w:type="character" w:styleId="Navtveninternetovodkaz">
    <w:name w:val="Navštívený internetový odkaz"/>
    <w:basedOn w:val="DefaultParagraphFont"/>
    <w:uiPriority w:val="99"/>
    <w:semiHidden/>
    <w:unhideWhenUsed/>
    <w:rsid w:val="00066861"/>
    <w:rPr>
      <w:color w:val="800080" w:themeColor="followedHyperlink"/>
      <w:u w:val="single"/>
    </w:rPr>
  </w:style>
  <w:style w:type="character" w:styleId="ZkladntextChar" w:customStyle="1">
    <w:name w:val="Základní text Char"/>
    <w:basedOn w:val="DefaultParagraphFont"/>
    <w:link w:val="Zkladntext"/>
    <w:uiPriority w:val="1"/>
    <w:qFormat/>
    <w:rsid w:val="00e80f0c"/>
    <w:rPr>
      <w:rFonts w:ascii="Calibri" w:hAnsi="Calibri" w:eastAsia="Calibri" w:cs="Calibri"/>
      <w:sz w:val="16"/>
      <w:szCs w:val="16"/>
      <w:lang w:eastAsia="cs-CZ" w:bidi="cs-CZ"/>
    </w:rPr>
  </w:style>
  <w:style w:type="character" w:styleId="Ea" w:customStyle="1">
    <w:name w:val="e_a"/>
    <w:basedOn w:val="DefaultParagraphFont"/>
    <w:qFormat/>
    <w:rsid w:val="00fa0f9a"/>
    <w:rPr/>
  </w:style>
  <w:style w:type="character" w:styleId="Appletabspan" w:customStyle="1">
    <w:name w:val="apple-tab-span"/>
    <w:basedOn w:val="DefaultParagraphFont"/>
    <w:qFormat/>
    <w:rsid w:val="00880357"/>
    <w:rPr/>
  </w:style>
  <w:style w:type="character" w:styleId="Nc684nl6" w:customStyle="1">
    <w:name w:val="nc684nl6"/>
    <w:basedOn w:val="DefaultParagraphFont"/>
    <w:qFormat/>
    <w:rsid w:val="00324f34"/>
    <w:rPr/>
  </w:style>
  <w:style w:type="character" w:styleId="OdstavecseseznamemChar" w:customStyle="1">
    <w:name w:val="Odstavec se seznamem Char"/>
    <w:basedOn w:val="DefaultParagraphFont"/>
    <w:link w:val="Odstavecseseznamem"/>
    <w:uiPriority w:val="34"/>
    <w:qFormat/>
    <w:rsid w:val="006e7bfa"/>
    <w:rPr>
      <w:rFonts w:ascii="Times New Roman" w:hAnsi="Times New Roman"/>
      <w:sz w:val="16"/>
    </w:rPr>
  </w:style>
  <w:style w:type="character" w:styleId="OdrkyChar" w:customStyle="1">
    <w:name w:val="Odrážky Char"/>
    <w:basedOn w:val="OdstavecseseznamemChar"/>
    <w:link w:val="Odrky"/>
    <w:qFormat/>
    <w:rsid w:val="00d70187"/>
    <w:rPr>
      <w:sz w:val="20"/>
    </w:rPr>
  </w:style>
  <w:style w:type="character" w:styleId="MyslChar" w:customStyle="1">
    <w:name w:val="Úmysl Char"/>
    <w:basedOn w:val="DefaultParagraphFont"/>
    <w:link w:val="mysl"/>
    <w:qFormat/>
    <w:rsid w:val="00ff4a49"/>
    <w:rPr>
      <w:rFonts w:ascii="Times New Roman" w:hAnsi="Times New Roman"/>
      <w:sz w:val="16"/>
      <w:szCs w:val="16"/>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link w:val="ZkladntextChar"/>
    <w:uiPriority w:val="1"/>
    <w:qFormat/>
    <w:rsid w:val="00e80f0c"/>
    <w:pPr>
      <w:widowControl w:val="false"/>
      <w:jc w:val="left"/>
    </w:pPr>
    <w:rPr>
      <w:rFonts w:ascii="Calibri" w:hAnsi="Calibri" w:eastAsia="Calibri" w:cs="Calibri"/>
      <w:sz w:val="16"/>
      <w:szCs w:val="16"/>
      <w:lang w:eastAsia="cs-CZ" w:bidi="cs-CZ"/>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lang w:val="zxx" w:eastAsia="zxx" w:bidi="zxx"/>
    </w:rPr>
  </w:style>
  <w:style w:type="paragraph" w:styleId="ListParagraph">
    <w:name w:val="List Paragraph"/>
    <w:basedOn w:val="Normal"/>
    <w:link w:val="OdstavecseseznamemChar"/>
    <w:uiPriority w:val="34"/>
    <w:qFormat/>
    <w:rsid w:val="00833388"/>
    <w:pPr>
      <w:jc w:val="left"/>
    </w:pPr>
    <w:rPr>
      <w:sz w:val="16"/>
    </w:rPr>
  </w:style>
  <w:style w:type="paragraph" w:styleId="Odstavec0" w:customStyle="1">
    <w:name w:val="Odstavec0"/>
    <w:basedOn w:val="Normal"/>
    <w:next w:val="Odstavec1"/>
    <w:qFormat/>
    <w:rsid w:val="00c2196d"/>
    <w:pPr>
      <w:tabs>
        <w:tab w:val="clear" w:pos="709"/>
        <w:tab w:val="right" w:pos="9639" w:leader="none"/>
      </w:tabs>
    </w:pPr>
    <w:rPr>
      <w:rFonts w:eastAsia="Times New Roman" w:cs="Times New Roman"/>
      <w:szCs w:val="20"/>
      <w:lang w:eastAsia="cs-CZ"/>
    </w:rPr>
  </w:style>
  <w:style w:type="paragraph" w:styleId="Odstavec1" w:customStyle="1">
    <w:name w:val="Odstavec1"/>
    <w:basedOn w:val="Odstavec0"/>
    <w:qFormat/>
    <w:rsid w:val="00c2196d"/>
    <w:pPr>
      <w:ind w:firstLine="227"/>
    </w:pPr>
    <w:rPr/>
  </w:style>
  <w:style w:type="paragraph" w:styleId="Xmsonospacing" w:customStyle="1">
    <w:name w:val="x_msonospacing"/>
    <w:basedOn w:val="Normal"/>
    <w:qFormat/>
    <w:rsid w:val="007e632c"/>
    <w:pPr>
      <w:spacing w:beforeAutospacing="1" w:afterAutospacing="1"/>
    </w:pPr>
    <w:rPr>
      <w:rFonts w:eastAsia="Times New Roman" w:cs="Times New Roman"/>
      <w:sz w:val="24"/>
      <w:szCs w:val="24"/>
      <w:lang w:eastAsia="cs-CZ"/>
    </w:rPr>
  </w:style>
  <w:style w:type="paragraph" w:styleId="NormalWeb">
    <w:name w:val="Normal (Web)"/>
    <w:basedOn w:val="Normal"/>
    <w:uiPriority w:val="99"/>
    <w:unhideWhenUsed/>
    <w:qFormat/>
    <w:rsid w:val="00596141"/>
    <w:pPr>
      <w:spacing w:beforeAutospacing="1" w:afterAutospacing="1"/>
    </w:pPr>
    <w:rPr>
      <w:rFonts w:eastAsia="Times New Roman" w:cs="Times New Roman"/>
      <w:sz w:val="24"/>
      <w:szCs w:val="24"/>
      <w:lang w:eastAsia="cs-CZ"/>
    </w:rPr>
  </w:style>
  <w:style w:type="paragraph" w:styleId="Xmsonormal" w:customStyle="1">
    <w:name w:val="x_msonormal"/>
    <w:basedOn w:val="Normal"/>
    <w:qFormat/>
    <w:rsid w:val="00e41639"/>
    <w:pPr>
      <w:spacing w:beforeAutospacing="1" w:afterAutospacing="1"/>
    </w:pPr>
    <w:rPr>
      <w:rFonts w:eastAsia="Times New Roman" w:cs="Times New Roman"/>
      <w:sz w:val="24"/>
      <w:szCs w:val="24"/>
      <w:lang w:eastAsia="cs-CZ"/>
    </w:rPr>
  </w:style>
  <w:style w:type="paragraph" w:styleId="Xmsolistparagraph" w:customStyle="1">
    <w:name w:val="x_msolistparagraph"/>
    <w:basedOn w:val="Normal"/>
    <w:qFormat/>
    <w:rsid w:val="00c17cdc"/>
    <w:pPr>
      <w:spacing w:beforeAutospacing="1" w:afterAutospacing="1"/>
    </w:pPr>
    <w:rPr>
      <w:rFonts w:eastAsia="Times New Roman" w:cs="Times New Roman"/>
      <w:sz w:val="24"/>
      <w:szCs w:val="24"/>
      <w:lang w:eastAsia="cs-CZ"/>
    </w:rPr>
  </w:style>
  <w:style w:type="paragraph" w:styleId="NoSpacing">
    <w:name w:val="No Spacing"/>
    <w:uiPriority w:val="1"/>
    <w:qFormat/>
    <w:rsid w:val="008a1cab"/>
    <w:pPr>
      <w:widowControl/>
      <w:numPr>
        <w:ilvl w:val="0"/>
        <w:numId w:val="1"/>
      </w:numPr>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8"/>
      <w:szCs w:val="22"/>
      <w:lang w:val="cs-CZ" w:eastAsia="en-US" w:bidi="ar-SA"/>
    </w:rPr>
  </w:style>
  <w:style w:type="paragraph" w:styleId="BalloonText">
    <w:name w:val="Balloon Text"/>
    <w:basedOn w:val="Normal"/>
    <w:link w:val="TextbublinyChar"/>
    <w:uiPriority w:val="99"/>
    <w:semiHidden/>
    <w:unhideWhenUsed/>
    <w:qFormat/>
    <w:rsid w:val="009a273f"/>
    <w:pPr/>
    <w:rPr>
      <w:rFonts w:ascii="Tahoma" w:hAnsi="Tahoma" w:cs="Tahoma"/>
      <w:sz w:val="16"/>
      <w:szCs w:val="16"/>
    </w:rPr>
  </w:style>
  <w:style w:type="paragraph" w:styleId="LOnormal" w:customStyle="1">
    <w:name w:val="LO-normal"/>
    <w:qFormat/>
    <w:rsid w:val="00123430"/>
    <w:pPr>
      <w:widowControl/>
      <w:suppressAutoHyphens w:val="true"/>
      <w:bidi w:val="0"/>
      <w:spacing w:lineRule="auto" w:line="276" w:before="0" w:after="0"/>
      <w:jc w:val="left"/>
    </w:pPr>
    <w:rPr>
      <w:rFonts w:ascii="Calibri" w:hAnsi="Calibri" w:eastAsia="Calibri" w:cs="Calibri"/>
      <w:color w:val="000000"/>
      <w:kern w:val="0"/>
      <w:sz w:val="28"/>
      <w:szCs w:val="28"/>
      <w:lang w:val="cs-CZ" w:eastAsia="cs-CZ" w:bidi="ar-SA"/>
    </w:rPr>
  </w:style>
  <w:style w:type="paragraph" w:styleId="Nzev">
    <w:name w:val="Title"/>
    <w:basedOn w:val="LOnormal"/>
    <w:next w:val="LOnormal"/>
    <w:link w:val="NzevChar"/>
    <w:qFormat/>
    <w:rsid w:val="00123430"/>
    <w:pPr>
      <w:keepNext w:val="true"/>
      <w:keepLines/>
      <w:spacing w:before="480" w:after="120"/>
    </w:pPr>
    <w:rPr>
      <w:b/>
      <w:sz w:val="72"/>
      <w:szCs w:val="72"/>
    </w:rPr>
  </w:style>
  <w:style w:type="paragraph" w:styleId="Zhlavazpat">
    <w:name w:val="Záhlaví a zápatí"/>
    <w:basedOn w:val="Normal"/>
    <w:qFormat/>
    <w:pPr/>
    <w:rPr/>
  </w:style>
  <w:style w:type="paragraph" w:styleId="Zhlav">
    <w:name w:val="Header"/>
    <w:basedOn w:val="Normal"/>
    <w:link w:val="ZhlavChar"/>
    <w:uiPriority w:val="99"/>
    <w:rsid w:val="00123430"/>
    <w:pPr>
      <w:tabs>
        <w:tab w:val="clear" w:pos="709"/>
        <w:tab w:val="center" w:pos="4536" w:leader="none"/>
        <w:tab w:val="right" w:pos="9072" w:leader="none"/>
      </w:tabs>
    </w:pPr>
    <w:rPr>
      <w:rFonts w:ascii="Calibri" w:hAnsi="Calibri" w:eastAsia="Calibri" w:cs="Calibri"/>
      <w:color w:val="000000"/>
      <w:szCs w:val="28"/>
      <w:lang w:eastAsia="cs-CZ"/>
    </w:rPr>
  </w:style>
  <w:style w:type="paragraph" w:styleId="Zpat">
    <w:name w:val="Footer"/>
    <w:basedOn w:val="Normal"/>
    <w:link w:val="ZpatChar"/>
    <w:uiPriority w:val="99"/>
    <w:rsid w:val="00123430"/>
    <w:pPr>
      <w:tabs>
        <w:tab w:val="clear" w:pos="709"/>
        <w:tab w:val="center" w:pos="4536" w:leader="none"/>
        <w:tab w:val="right" w:pos="9072" w:leader="none"/>
      </w:tabs>
    </w:pPr>
    <w:rPr>
      <w:rFonts w:ascii="Calibri" w:hAnsi="Calibri" w:eastAsia="Calibri" w:cs="Calibri"/>
      <w:color w:val="000000"/>
      <w:szCs w:val="28"/>
      <w:lang w:eastAsia="cs-CZ"/>
    </w:rPr>
  </w:style>
  <w:style w:type="paragraph" w:styleId="Podtitul">
    <w:name w:val="Subtitle"/>
    <w:basedOn w:val="LOnormal"/>
    <w:next w:val="LOnormal"/>
    <w:link w:val="PodtitulChar"/>
    <w:qFormat/>
    <w:rsid w:val="00123430"/>
    <w:pPr>
      <w:keepNext w:val="true"/>
      <w:keepLines/>
      <w:spacing w:before="360" w:after="80"/>
    </w:pPr>
    <w:rPr>
      <w:rFonts w:ascii="Georgia" w:hAnsi="Georgia" w:eastAsia="Georgia" w:cs="Georgia"/>
      <w:i/>
      <w:color w:val="666666"/>
      <w:sz w:val="48"/>
      <w:szCs w:val="48"/>
    </w:rPr>
  </w:style>
  <w:style w:type="paragraph" w:styleId="Bold" w:customStyle="1">
    <w:name w:val="bold"/>
    <w:basedOn w:val="Normal"/>
    <w:qFormat/>
    <w:rsid w:val="003f577d"/>
    <w:pPr>
      <w:spacing w:beforeAutospacing="1" w:afterAutospacing="1"/>
    </w:pPr>
    <w:rPr>
      <w:rFonts w:eastAsia="Times New Roman" w:cs="Times New Roman"/>
      <w:sz w:val="24"/>
      <w:szCs w:val="24"/>
      <w:lang w:eastAsia="cs-CZ"/>
    </w:rPr>
  </w:style>
  <w:style w:type="paragraph" w:styleId="Default" w:customStyle="1">
    <w:name w:val="Default"/>
    <w:qFormat/>
    <w:rsid w:val="00f606c0"/>
    <w:pPr>
      <w:widowControl/>
      <w:suppressAutoHyphens w:val="true"/>
      <w:bidi w:val="0"/>
      <w:spacing w:lineRule="auto" w:line="240" w:before="0" w:after="0"/>
      <w:jc w:val="left"/>
    </w:pPr>
    <w:rPr>
      <w:rFonts w:ascii="Arial" w:hAnsi="Arial" w:eastAsia="Calibri" w:cs="Arial"/>
      <w:color w:val="000000"/>
      <w:kern w:val="0"/>
      <w:sz w:val="24"/>
      <w:szCs w:val="24"/>
      <w:lang w:val="cs-CZ" w:eastAsia="en-US" w:bidi="ar-SA"/>
    </w:rPr>
  </w:style>
  <w:style w:type="paragraph" w:styleId="M1614135586834582862msolistparagraph" w:customStyle="1">
    <w:name w:val="m_-1614135586834582862msolistparagraph"/>
    <w:basedOn w:val="Normal"/>
    <w:qFormat/>
    <w:rsid w:val="00cd64e6"/>
    <w:pPr>
      <w:spacing w:beforeAutospacing="1" w:afterAutospacing="1"/>
    </w:pPr>
    <w:rPr>
      <w:rFonts w:eastAsia="Times New Roman" w:cs="Times New Roman"/>
      <w:sz w:val="24"/>
      <w:szCs w:val="24"/>
      <w:lang w:eastAsia="cs-CZ"/>
    </w:rPr>
  </w:style>
  <w:style w:type="paragraph" w:styleId="Kur" w:customStyle="1">
    <w:name w:val="kur"/>
    <w:basedOn w:val="Normal"/>
    <w:qFormat/>
    <w:rsid w:val="008928f5"/>
    <w:pPr>
      <w:spacing w:beforeAutospacing="1" w:afterAutospacing="1"/>
    </w:pPr>
    <w:rPr>
      <w:rFonts w:eastAsia="Times New Roman" w:cs="Times New Roman"/>
      <w:sz w:val="24"/>
      <w:szCs w:val="24"/>
      <w:lang w:eastAsia="cs-CZ"/>
    </w:rPr>
  </w:style>
  <w:style w:type="paragraph" w:styleId="Verse22" w:customStyle="1">
    <w:name w:val="verse22"/>
    <w:basedOn w:val="Normal"/>
    <w:qFormat/>
    <w:rsid w:val="00de3984"/>
    <w:pPr>
      <w:spacing w:beforeAutospacing="1" w:afterAutospacing="1"/>
    </w:pPr>
    <w:rPr>
      <w:rFonts w:eastAsia="Times New Roman" w:cs="Times New Roman"/>
      <w:sz w:val="24"/>
      <w:szCs w:val="24"/>
      <w:lang w:eastAsia="cs-CZ"/>
    </w:rPr>
  </w:style>
  <w:style w:type="paragraph" w:styleId="Verse23" w:customStyle="1">
    <w:name w:val="verse23"/>
    <w:basedOn w:val="Normal"/>
    <w:qFormat/>
    <w:rsid w:val="00de3984"/>
    <w:pPr>
      <w:spacing w:beforeAutospacing="1" w:afterAutospacing="1"/>
    </w:pPr>
    <w:rPr>
      <w:rFonts w:eastAsia="Times New Roman" w:cs="Times New Roman"/>
      <w:sz w:val="24"/>
      <w:szCs w:val="24"/>
      <w:lang w:eastAsia="cs-CZ"/>
    </w:rPr>
  </w:style>
  <w:style w:type="paragraph" w:styleId="Meta" w:customStyle="1">
    <w:name w:val="meta"/>
    <w:basedOn w:val="Normal"/>
    <w:qFormat/>
    <w:rsid w:val="00f91f24"/>
    <w:pPr>
      <w:spacing w:beforeAutospacing="1" w:afterAutospacing="1"/>
    </w:pPr>
    <w:rPr>
      <w:rFonts w:eastAsia="Times New Roman" w:cs="Times New Roman"/>
      <w:sz w:val="24"/>
      <w:szCs w:val="24"/>
      <w:lang w:eastAsia="cs-CZ"/>
    </w:rPr>
  </w:style>
  <w:style w:type="paragraph" w:styleId="Odstavec01" w:customStyle="1">
    <w:name w:val="odstavec0"/>
    <w:basedOn w:val="Normal"/>
    <w:qFormat/>
    <w:rsid w:val="00f91f24"/>
    <w:pPr>
      <w:spacing w:beforeAutospacing="1" w:afterAutospacing="1"/>
    </w:pPr>
    <w:rPr>
      <w:rFonts w:eastAsia="Times New Roman" w:cs="Times New Roman"/>
      <w:sz w:val="24"/>
      <w:szCs w:val="24"/>
      <w:lang w:eastAsia="cs-CZ"/>
    </w:rPr>
  </w:style>
  <w:style w:type="paragraph" w:styleId="Odstavec11" w:customStyle="1">
    <w:name w:val="odstavec1"/>
    <w:basedOn w:val="Normal"/>
    <w:qFormat/>
    <w:rsid w:val="00f91f24"/>
    <w:pPr>
      <w:spacing w:beforeAutospacing="1" w:afterAutospacing="1"/>
    </w:pPr>
    <w:rPr>
      <w:rFonts w:eastAsia="Times New Roman" w:cs="Times New Roman"/>
      <w:sz w:val="24"/>
      <w:szCs w:val="24"/>
      <w:lang w:eastAsia="cs-CZ"/>
    </w:rPr>
  </w:style>
  <w:style w:type="paragraph" w:styleId="Citat" w:customStyle="1">
    <w:name w:val="Citat"/>
    <w:basedOn w:val="Odstavec0"/>
    <w:qFormat/>
    <w:rsid w:val="00477926"/>
    <w:pPr>
      <w:keepNext w:val="true"/>
      <w:keepLines/>
      <w:tabs>
        <w:tab w:val="clear" w:pos="9639"/>
      </w:tabs>
      <w:spacing w:lineRule="auto" w:line="252" w:before="90" w:after="0"/>
      <w:jc w:val="center"/>
    </w:pPr>
    <w:rPr>
      <w:rFonts w:ascii="Arial" w:hAnsi="Arial"/>
      <w:i/>
      <w:sz w:val="24"/>
    </w:rPr>
  </w:style>
  <w:style w:type="paragraph" w:styleId="Uvaha" w:customStyle="1">
    <w:name w:val="Uvaha"/>
    <w:basedOn w:val="Normal"/>
    <w:qFormat/>
    <w:rsid w:val="00477926"/>
    <w:pPr>
      <w:keepLines/>
      <w:spacing w:lineRule="auto" w:line="252" w:before="180" w:after="0"/>
    </w:pPr>
    <w:rPr>
      <w:rFonts w:ascii="Arial" w:hAnsi="Arial" w:eastAsia="Times New Roman" w:cs="Times New Roman"/>
      <w:sz w:val="24"/>
      <w:szCs w:val="20"/>
      <w:lang w:eastAsia="cs-CZ"/>
    </w:rPr>
  </w:style>
  <w:style w:type="paragraph" w:styleId="Uvaha1" w:customStyle="1">
    <w:name w:val="Uvaha1"/>
    <w:basedOn w:val="Uvaha"/>
    <w:qFormat/>
    <w:rsid w:val="00477926"/>
    <w:pPr>
      <w:spacing w:before="60" w:after="0"/>
    </w:pPr>
    <w:rPr/>
  </w:style>
  <w:style w:type="paragraph" w:styleId="Citat10" w:customStyle="1">
    <w:name w:val="Citat10"/>
    <w:basedOn w:val="Citat"/>
    <w:qFormat/>
    <w:rsid w:val="00477926"/>
    <w:pPr/>
    <w:rPr>
      <w:sz w:val="20"/>
    </w:rPr>
  </w:style>
  <w:style w:type="paragraph" w:styleId="Detailodstavec" w:customStyle="1">
    <w:name w:val="detail-odstavec"/>
    <w:basedOn w:val="Normal"/>
    <w:qFormat/>
    <w:rsid w:val="002c1566"/>
    <w:pPr>
      <w:spacing w:beforeAutospacing="1" w:afterAutospacing="1"/>
      <w:jc w:val="left"/>
    </w:pPr>
    <w:rPr>
      <w:rFonts w:eastAsia="Times New Roman" w:cs="Times New Roman"/>
      <w:sz w:val="24"/>
      <w:szCs w:val="24"/>
      <w:lang w:eastAsia="cs-CZ"/>
    </w:rPr>
  </w:style>
  <w:style w:type="paragraph" w:styleId="Obsahtabulky" w:customStyle="1">
    <w:name w:val="Obsah tabulky"/>
    <w:basedOn w:val="Normal"/>
    <w:qFormat/>
    <w:rsid w:val="00886375"/>
    <w:pPr>
      <w:suppressLineNumbers/>
      <w:suppressAutoHyphens w:val="true"/>
      <w:jc w:val="left"/>
      <w:textAlignment w:val="baseline"/>
    </w:pPr>
    <w:rPr>
      <w:rFonts w:ascii="Liberation Serif" w:hAnsi="Liberation Serif" w:eastAsia="SimSun" w:cs="Arial"/>
      <w:kern w:val="2"/>
      <w:sz w:val="24"/>
      <w:szCs w:val="24"/>
      <w:lang w:eastAsia="zh-CN" w:bidi="hi-IN"/>
    </w:rPr>
  </w:style>
  <w:style w:type="paragraph" w:styleId="Verse24" w:customStyle="1">
    <w:name w:val="verse24"/>
    <w:basedOn w:val="Normal"/>
    <w:qFormat/>
    <w:rsid w:val="00a706d9"/>
    <w:pPr>
      <w:spacing w:beforeAutospacing="1" w:afterAutospacing="1"/>
      <w:jc w:val="left"/>
    </w:pPr>
    <w:rPr>
      <w:rFonts w:eastAsia="Times New Roman" w:cs="Times New Roman"/>
      <w:sz w:val="24"/>
      <w:szCs w:val="24"/>
      <w:lang w:eastAsia="cs-CZ"/>
    </w:rPr>
  </w:style>
  <w:style w:type="paragraph" w:styleId="Verse25" w:customStyle="1">
    <w:name w:val="verse25"/>
    <w:basedOn w:val="Normal"/>
    <w:qFormat/>
    <w:rsid w:val="00a706d9"/>
    <w:pPr>
      <w:spacing w:beforeAutospacing="1" w:afterAutospacing="1"/>
      <w:jc w:val="left"/>
    </w:pPr>
    <w:rPr>
      <w:rFonts w:eastAsia="Times New Roman" w:cs="Times New Roman"/>
      <w:sz w:val="24"/>
      <w:szCs w:val="24"/>
      <w:lang w:eastAsia="cs-CZ"/>
    </w:rPr>
  </w:style>
  <w:style w:type="paragraph" w:styleId="Verse26" w:customStyle="1">
    <w:name w:val="verse26"/>
    <w:basedOn w:val="Normal"/>
    <w:qFormat/>
    <w:rsid w:val="00a706d9"/>
    <w:pPr>
      <w:spacing w:beforeAutospacing="1" w:afterAutospacing="1"/>
      <w:jc w:val="left"/>
    </w:pPr>
    <w:rPr>
      <w:rFonts w:eastAsia="Times New Roman" w:cs="Times New Roman"/>
      <w:sz w:val="24"/>
      <w:szCs w:val="24"/>
      <w:lang w:eastAsia="cs-CZ"/>
    </w:rPr>
  </w:style>
  <w:style w:type="paragraph" w:styleId="Verse27" w:customStyle="1">
    <w:name w:val="verse27"/>
    <w:basedOn w:val="Normal"/>
    <w:qFormat/>
    <w:rsid w:val="00a706d9"/>
    <w:pPr>
      <w:spacing w:beforeAutospacing="1" w:afterAutospacing="1"/>
      <w:jc w:val="left"/>
    </w:pPr>
    <w:rPr>
      <w:rFonts w:eastAsia="Times New Roman" w:cs="Times New Roman"/>
      <w:sz w:val="24"/>
      <w:szCs w:val="24"/>
      <w:lang w:eastAsia="cs-CZ"/>
    </w:rPr>
  </w:style>
  <w:style w:type="paragraph" w:styleId="Verse28" w:customStyle="1">
    <w:name w:val="verse28"/>
    <w:basedOn w:val="Normal"/>
    <w:qFormat/>
    <w:rsid w:val="00a706d9"/>
    <w:pPr>
      <w:spacing w:beforeAutospacing="1" w:afterAutospacing="1"/>
      <w:jc w:val="left"/>
    </w:pPr>
    <w:rPr>
      <w:rFonts w:eastAsia="Times New Roman" w:cs="Times New Roman"/>
      <w:sz w:val="24"/>
      <w:szCs w:val="24"/>
      <w:lang w:eastAsia="cs-CZ"/>
    </w:rPr>
  </w:style>
  <w:style w:type="paragraph" w:styleId="Verse6" w:customStyle="1">
    <w:name w:val="verse6"/>
    <w:basedOn w:val="Normal"/>
    <w:qFormat/>
    <w:rsid w:val="00426d34"/>
    <w:pPr>
      <w:spacing w:beforeAutospacing="1" w:afterAutospacing="1"/>
      <w:jc w:val="left"/>
    </w:pPr>
    <w:rPr>
      <w:rFonts w:eastAsia="Times New Roman" w:cs="Times New Roman"/>
      <w:sz w:val="24"/>
      <w:szCs w:val="24"/>
      <w:lang w:eastAsia="cs-CZ"/>
    </w:rPr>
  </w:style>
  <w:style w:type="paragraph" w:styleId="Verse7" w:customStyle="1">
    <w:name w:val="verse7"/>
    <w:basedOn w:val="Normal"/>
    <w:qFormat/>
    <w:rsid w:val="00426d34"/>
    <w:pPr>
      <w:spacing w:beforeAutospacing="1" w:afterAutospacing="1"/>
      <w:jc w:val="left"/>
    </w:pPr>
    <w:rPr>
      <w:rFonts w:eastAsia="Times New Roman" w:cs="Times New Roman"/>
      <w:sz w:val="24"/>
      <w:szCs w:val="24"/>
      <w:lang w:eastAsia="cs-CZ"/>
    </w:rPr>
  </w:style>
  <w:style w:type="paragraph" w:styleId="Kat" w:customStyle="1">
    <w:name w:val="kat"/>
    <w:basedOn w:val="Normal"/>
    <w:qFormat/>
    <w:rsid w:val="00200d4a"/>
    <w:pPr>
      <w:spacing w:beforeAutospacing="1" w:afterAutospacing="1"/>
      <w:jc w:val="left"/>
    </w:pPr>
    <w:rPr>
      <w:rFonts w:eastAsia="Times New Roman" w:cs="Times New Roman"/>
      <w:sz w:val="24"/>
      <w:szCs w:val="24"/>
      <w:lang w:eastAsia="cs-CZ"/>
    </w:rPr>
  </w:style>
  <w:style w:type="paragraph" w:styleId="TableParagraph" w:customStyle="1">
    <w:name w:val="Table Paragraph"/>
    <w:basedOn w:val="Normal"/>
    <w:uiPriority w:val="1"/>
    <w:qFormat/>
    <w:rsid w:val="00e80f0c"/>
    <w:pPr>
      <w:widowControl w:val="false"/>
      <w:ind w:left="45" w:hanging="0"/>
      <w:jc w:val="left"/>
    </w:pPr>
    <w:rPr>
      <w:rFonts w:ascii="Calibri" w:hAnsi="Calibri" w:eastAsia="Calibri" w:cs="Calibri"/>
      <w:lang w:eastAsia="cs-CZ" w:bidi="cs-CZ"/>
    </w:rPr>
  </w:style>
  <w:style w:type="paragraph" w:styleId="Pa0" w:customStyle="1">
    <w:name w:val="pa0"/>
    <w:basedOn w:val="Normal"/>
    <w:qFormat/>
    <w:rsid w:val="00df655b"/>
    <w:pPr>
      <w:spacing w:beforeAutospacing="1" w:afterAutospacing="1"/>
      <w:jc w:val="left"/>
    </w:pPr>
    <w:rPr>
      <w:rFonts w:eastAsia="Times New Roman" w:cs="Times New Roman"/>
      <w:sz w:val="24"/>
      <w:szCs w:val="24"/>
      <w:lang w:eastAsia="cs-CZ"/>
    </w:rPr>
  </w:style>
  <w:style w:type="paragraph" w:styleId="Pa9" w:customStyle="1">
    <w:name w:val="pa9"/>
    <w:basedOn w:val="Normal"/>
    <w:qFormat/>
    <w:rsid w:val="00df655b"/>
    <w:pPr>
      <w:spacing w:beforeAutospacing="1" w:afterAutospacing="1"/>
      <w:jc w:val="left"/>
    </w:pPr>
    <w:rPr>
      <w:rFonts w:eastAsia="Times New Roman" w:cs="Times New Roman"/>
      <w:sz w:val="24"/>
      <w:szCs w:val="24"/>
      <w:lang w:eastAsia="cs-CZ"/>
    </w:rPr>
  </w:style>
  <w:style w:type="paragraph" w:styleId="Pa5" w:customStyle="1">
    <w:name w:val="pa5"/>
    <w:basedOn w:val="Normal"/>
    <w:qFormat/>
    <w:rsid w:val="00df655b"/>
    <w:pPr>
      <w:spacing w:beforeAutospacing="1" w:afterAutospacing="1"/>
      <w:jc w:val="left"/>
    </w:pPr>
    <w:rPr>
      <w:rFonts w:eastAsia="Times New Roman" w:cs="Times New Roman"/>
      <w:sz w:val="24"/>
      <w:szCs w:val="24"/>
      <w:lang w:eastAsia="cs-CZ"/>
    </w:rPr>
  </w:style>
  <w:style w:type="paragraph" w:styleId="Odrky" w:customStyle="1">
    <w:name w:val="Odrážky"/>
    <w:basedOn w:val="ListParagraph"/>
    <w:link w:val="OdrkyChar"/>
    <w:qFormat/>
    <w:rsid w:val="00d70187"/>
    <w:pPr>
      <w:numPr>
        <w:ilvl w:val="0"/>
        <w:numId w:val="2"/>
      </w:numPr>
      <w:ind w:left="142" w:hanging="142"/>
      <w:jc w:val="both"/>
    </w:pPr>
    <w:rPr>
      <w:sz w:val="20"/>
    </w:rPr>
  </w:style>
  <w:style w:type="paragraph" w:styleId="Mysl" w:customStyle="1">
    <w:name w:val="Úmysl"/>
    <w:basedOn w:val="Normal"/>
    <w:link w:val="myslChar"/>
    <w:qFormat/>
    <w:rsid w:val="00ff4a49"/>
    <w:pPr>
      <w:jc w:val="left"/>
    </w:pPr>
    <w:rPr>
      <w:sz w:val="16"/>
      <w:szCs w:val="16"/>
    </w:rPr>
  </w:style>
  <w:style w:type="paragraph" w:styleId="Herotext" w:customStyle="1">
    <w:name w:val="herotext"/>
    <w:basedOn w:val="Normal"/>
    <w:qFormat/>
    <w:rsid w:val="00387dd1"/>
    <w:pPr>
      <w:spacing w:beforeAutospacing="1" w:afterAutospacing="1"/>
      <w:jc w:val="left"/>
    </w:pPr>
    <w:rPr>
      <w:rFonts w:eastAsia="Times New Roman" w:cs="Times New Roman"/>
      <w:sz w:val="24"/>
      <w:szCs w:val="24"/>
      <w:lang w:eastAsia="cs-CZ"/>
    </w:rPr>
  </w:style>
  <w:style w:type="paragraph" w:styleId="Xwmmsonormal" w:customStyle="1">
    <w:name w:val="x_-wm-msonormal"/>
    <w:basedOn w:val="Normal"/>
    <w:qFormat/>
    <w:rsid w:val="00be304b"/>
    <w:pPr>
      <w:spacing w:beforeAutospacing="1" w:afterAutospacing="1"/>
      <w:jc w:val="left"/>
    </w:pPr>
    <w:rPr>
      <w:rFonts w:eastAsia="Times New Roman" w:cs="Times New Roman"/>
      <w:sz w:val="24"/>
      <w:szCs w:val="24"/>
      <w:lang w:eastAsia="cs-CZ"/>
    </w:rPr>
  </w:style>
  <w:style w:type="paragraph" w:styleId="Verse41" w:customStyle="1">
    <w:name w:val="verse41"/>
    <w:basedOn w:val="Normal"/>
    <w:qFormat/>
    <w:rsid w:val="009b617b"/>
    <w:pPr>
      <w:spacing w:beforeAutospacing="1" w:afterAutospacing="1"/>
      <w:jc w:val="left"/>
    </w:pPr>
    <w:rPr>
      <w:rFonts w:eastAsia="Times New Roman" w:cs="Times New Roman"/>
      <w:sz w:val="24"/>
      <w:szCs w:val="24"/>
      <w:lang w:eastAsia="cs-CZ"/>
    </w:rPr>
  </w:style>
  <w:style w:type="paragraph" w:styleId="Verse42" w:customStyle="1">
    <w:name w:val="verse42"/>
    <w:basedOn w:val="Normal"/>
    <w:qFormat/>
    <w:rsid w:val="009b617b"/>
    <w:pPr>
      <w:spacing w:beforeAutospacing="1" w:afterAutospacing="1"/>
      <w:jc w:val="left"/>
    </w:pPr>
    <w:rPr>
      <w:rFonts w:eastAsia="Times New Roman" w:cs="Times New Roman"/>
      <w:sz w:val="24"/>
      <w:szCs w:val="24"/>
      <w:lang w:eastAsia="cs-CZ"/>
    </w:rPr>
  </w:style>
  <w:style w:type="paragraph" w:styleId="Verse43" w:customStyle="1">
    <w:name w:val="verse43"/>
    <w:basedOn w:val="Normal"/>
    <w:qFormat/>
    <w:rsid w:val="009b617b"/>
    <w:pPr>
      <w:spacing w:beforeAutospacing="1" w:afterAutospacing="1"/>
      <w:jc w:val="left"/>
    </w:pPr>
    <w:rPr>
      <w:rFonts w:eastAsia="Times New Roman" w:cs="Times New Roman"/>
      <w:sz w:val="24"/>
      <w:szCs w:val="24"/>
      <w:lang w:eastAsia="cs-CZ"/>
    </w:rPr>
  </w:style>
  <w:style w:type="paragraph" w:styleId="Verse44" w:customStyle="1">
    <w:name w:val="verse44"/>
    <w:basedOn w:val="Normal"/>
    <w:qFormat/>
    <w:rsid w:val="009b617b"/>
    <w:pPr>
      <w:spacing w:beforeAutospacing="1" w:afterAutospacing="1"/>
      <w:jc w:val="left"/>
    </w:pPr>
    <w:rPr>
      <w:rFonts w:eastAsia="Times New Roman" w:cs="Times New Roman"/>
      <w:sz w:val="24"/>
      <w:szCs w:val="24"/>
      <w:lang w:eastAsia="cs-CZ"/>
    </w:rPr>
  </w:style>
  <w:style w:type="paragraph" w:styleId="M3381875947774507793articledetailcontentperex" w:customStyle="1">
    <w:name w:val="m_-3381875947774507793article-detail-contentperex"/>
    <w:basedOn w:val="Normal"/>
    <w:qFormat/>
    <w:rsid w:val="00eb7ec7"/>
    <w:pPr>
      <w:spacing w:beforeAutospacing="1" w:afterAutospacing="1"/>
      <w:jc w:val="left"/>
    </w:pPr>
    <w:rPr>
      <w:rFonts w:eastAsia="Times New Roman" w:cs="Times New Roman"/>
      <w:sz w:val="24"/>
      <w:szCs w:val="24"/>
      <w:lang w:eastAsia="cs-CZ"/>
    </w:rPr>
  </w:style>
  <w:style w:type="paragraph" w:styleId="Verse15" w:customStyle="1">
    <w:name w:val="verse15"/>
    <w:basedOn w:val="Normal"/>
    <w:qFormat/>
    <w:rsid w:val="0085150d"/>
    <w:pPr>
      <w:spacing w:beforeAutospacing="1" w:afterAutospacing="1"/>
      <w:jc w:val="left"/>
    </w:pPr>
    <w:rPr>
      <w:rFonts w:eastAsia="Times New Roman" w:cs="Times New Roman"/>
      <w:sz w:val="24"/>
      <w:szCs w:val="24"/>
      <w:lang w:eastAsia="cs-CZ"/>
    </w:rPr>
  </w:style>
  <w:style w:type="paragraph" w:styleId="Verse16" w:customStyle="1">
    <w:name w:val="verse16"/>
    <w:basedOn w:val="Normal"/>
    <w:qFormat/>
    <w:rsid w:val="0085150d"/>
    <w:pPr>
      <w:spacing w:beforeAutospacing="1" w:afterAutospacing="1"/>
      <w:jc w:val="left"/>
    </w:pPr>
    <w:rPr>
      <w:rFonts w:eastAsia="Times New Roman" w:cs="Times New Roman"/>
      <w:sz w:val="24"/>
      <w:szCs w:val="24"/>
      <w:lang w:eastAsia="cs-CZ"/>
    </w:rPr>
  </w:style>
  <w:style w:type="paragraph" w:styleId="Verse17" w:customStyle="1">
    <w:name w:val="verse17"/>
    <w:basedOn w:val="Normal"/>
    <w:qFormat/>
    <w:rsid w:val="0085150d"/>
    <w:pPr>
      <w:spacing w:beforeAutospacing="1" w:afterAutospacing="1"/>
      <w:jc w:val="left"/>
    </w:pPr>
    <w:rPr>
      <w:rFonts w:eastAsia="Times New Roman" w:cs="Times New Roman"/>
      <w:sz w:val="24"/>
      <w:szCs w:val="24"/>
      <w:lang w:eastAsia="cs-CZ"/>
    </w:rPr>
  </w:style>
  <w:style w:type="paragraph" w:styleId="Verse18" w:customStyle="1">
    <w:name w:val="verse18"/>
    <w:basedOn w:val="Normal"/>
    <w:qFormat/>
    <w:rsid w:val="0085150d"/>
    <w:pPr>
      <w:spacing w:beforeAutospacing="1" w:afterAutospacing="1"/>
      <w:jc w:val="left"/>
    </w:pPr>
    <w:rPr>
      <w:rFonts w:eastAsia="Times New Roman" w:cs="Times New Roman"/>
      <w:sz w:val="24"/>
      <w:szCs w:val="24"/>
      <w:lang w:eastAsia="cs-CZ"/>
    </w:rPr>
  </w:style>
  <w:style w:type="paragraph" w:styleId="Verse19" w:customStyle="1">
    <w:name w:val="verse19"/>
    <w:basedOn w:val="Normal"/>
    <w:qFormat/>
    <w:rsid w:val="0085150d"/>
    <w:pPr>
      <w:spacing w:beforeAutospacing="1" w:afterAutospacing="1"/>
      <w:jc w:val="left"/>
    </w:pPr>
    <w:rPr>
      <w:rFonts w:eastAsia="Times New Roman" w:cs="Times New Roman"/>
      <w:sz w:val="24"/>
      <w:szCs w:val="24"/>
      <w:lang w:eastAsia="cs-CZ"/>
    </w:rPr>
  </w:style>
  <w:style w:type="paragraph" w:styleId="Verse20" w:customStyle="1">
    <w:name w:val="verse20"/>
    <w:basedOn w:val="Normal"/>
    <w:qFormat/>
    <w:rsid w:val="0085150d"/>
    <w:pPr>
      <w:spacing w:beforeAutospacing="1" w:afterAutospacing="1"/>
      <w:jc w:val="left"/>
    </w:pPr>
    <w:rPr>
      <w:rFonts w:eastAsia="Times New Roman" w:cs="Times New Roman"/>
      <w:sz w:val="24"/>
      <w:szCs w:val="24"/>
      <w:lang w:eastAsia="cs-CZ"/>
    </w:rPr>
  </w:style>
  <w:style w:type="paragraph" w:styleId="Verse21" w:customStyle="1">
    <w:name w:val="verse21"/>
    <w:basedOn w:val="Normal"/>
    <w:qFormat/>
    <w:rsid w:val="0085150d"/>
    <w:pPr>
      <w:spacing w:beforeAutospacing="1" w:afterAutospacing="1"/>
      <w:jc w:val="left"/>
    </w:pPr>
    <w:rPr>
      <w:rFonts w:eastAsia="Times New Roman" w:cs="Times New Roman"/>
      <w:sz w:val="24"/>
      <w:szCs w:val="24"/>
      <w:lang w:eastAsia="cs-CZ"/>
    </w:rPr>
  </w:style>
  <w:style w:type="paragraph" w:styleId="Nadpistabulky">
    <w:name w:val="Nadpis tabulky"/>
    <w:basedOn w:val="Obsahtabulky"/>
    <w:qFormat/>
    <w:pPr>
      <w:suppressLineNumbers/>
      <w:jc w:val="center"/>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59"/>
    <w:rsid w:val="00ce50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rsid w:val="00123430"/>
    <w:pPr>
      <w:spacing w:after="0"/>
    </w:pPr>
    <w:rPr>
      <w:lang w:eastAsia="cs-CZ"/>
      <w:color w:val="000000"/>
      <w:sz w:val="28"/>
      <w:szCs w:val="28"/>
    </w:rPr>
    <w:tblPr>
      <w:tblCellMar>
        <w:top w:w="0" w:type="dxa"/>
        <w:left w:w="0" w:type="dxa"/>
        <w:bottom w:w="0" w:type="dxa"/>
        <w:right w:w="0" w:type="dxa"/>
      </w:tblCellMar>
    </w:tblPr>
  </w:style>
  <w:style w:type="table" w:customStyle="1" w:styleId="53">
    <w:name w:val="5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52">
    <w:name w:val="5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51">
    <w:name w:val="51"/>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50">
    <w:name w:val="50"/>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9">
    <w:name w:val="49"/>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8">
    <w:name w:val="48"/>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7">
    <w:name w:val="47"/>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6">
    <w:name w:val="46"/>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5">
    <w:name w:val="45"/>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4">
    <w:name w:val="44"/>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3">
    <w:name w:val="4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2">
    <w:name w:val="4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1">
    <w:name w:val="41"/>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0">
    <w:name w:val="40"/>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9">
    <w:name w:val="39"/>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8">
    <w:name w:val="38"/>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7">
    <w:name w:val="37"/>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6">
    <w:name w:val="36"/>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5">
    <w:name w:val="35"/>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4">
    <w:name w:val="34"/>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3">
    <w:name w:val="3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2">
    <w:name w:val="3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1">
    <w:name w:val="31"/>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0">
    <w:name w:val="30"/>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9">
    <w:name w:val="29"/>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8">
    <w:name w:val="28"/>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7">
    <w:name w:val="27"/>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6">
    <w:name w:val="26"/>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5">
    <w:name w:val="25"/>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4">
    <w:name w:val="24"/>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3">
    <w:name w:val="2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2">
    <w:name w:val="2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1">
    <w:name w:val="21"/>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0">
    <w:name w:val="20"/>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9">
    <w:name w:val="19"/>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8">
    <w:name w:val="18"/>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7">
    <w:name w:val="17"/>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6">
    <w:name w:val="16"/>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5">
    <w:name w:val="15"/>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4">
    <w:name w:val="14"/>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3">
    <w:name w:val="1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2">
    <w:name w:val="1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1">
    <w:name w:val="11"/>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0">
    <w:name w:val="10"/>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9">
    <w:name w:val="9"/>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8">
    <w:name w:val="8"/>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7">
    <w:name w:val="7"/>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6">
    <w:name w:val="6"/>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5">
    <w:name w:val="5"/>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4">
    <w:name w:val="4"/>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3">
    <w:name w:val="3"/>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2">
    <w:name w:val="2"/>
    <w:basedOn w:val="TableNormal"/>
    <w:rsid w:val="00123430"/>
    <w:pPr>
      <w:spacing w:line="240" w:lineRule="auto"/>
    </w:pPr>
    <w:tblPr>
      <w:tblStyleRowBandSize w:val="1"/>
      <w:tblStyleColBandSize w:val="1"/>
      <w:tblCellMar>
        <w:top w:w="0" w:type="dxa"/>
        <w:left w:w="57" w:type="dxa"/>
        <w:bottom w:w="0" w:type="dxa"/>
        <w:right w:w="57" w:type="dxa"/>
      </w:tblCellMar>
    </w:tblPr>
  </w:style>
  <w:style w:type="table" w:customStyle="1" w:styleId="1">
    <w:name w:val="1"/>
    <w:basedOn w:val="TableNormal"/>
    <w:rsid w:val="00123430"/>
    <w:pPr>
      <w:spacing w:line="240" w:lineRule="auto"/>
    </w:pPr>
    <w:tblPr>
      <w:tblStyleRowBandSize w:val="1"/>
      <w:tblStyleColBandSize w:val="1"/>
      <w:tblCellMar>
        <w:top w:w="0" w:type="dxa"/>
        <w:left w:w="57" w:type="dxa"/>
        <w:bottom w:w="0" w:type="dxa"/>
        <w:right w:w="57"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izanov@dieceze.cz"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21E39-4B9B-4C97-98F9-66D9B6C6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Application>LibreOffice/7.2.0.4$Windows_X86_64 LibreOffice_project/9a9c6381e3f7a62afc1329bd359cc48accb6435b</Application>
  <AppVersion>15.0000</AppVersion>
  <Pages>2</Pages>
  <Words>593</Words>
  <Characters>3503</Characters>
  <CharactersWithSpaces>4088</CharactersWithSpaces>
  <Paragraphs>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2022-10-12T13:32:00Z</dcterms:created>
  <dc:creator>Václav</dc:creator>
  <dc:description/>
  <dc:language>cs-CZ</dc:language>
  <cp:lastModifiedBy/>
  <cp:lastPrinted>2022-10-29T21:35:18Z</cp:lastPrinted>
  <dcterms:modified xsi:type="dcterms:W3CDTF">2022-10-29T21:35:59Z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